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36F9" w14:textId="071D94EF" w:rsidR="00506E8F" w:rsidRPr="00D27ABE" w:rsidRDefault="007D0C8F">
      <w:pPr>
        <w:rPr>
          <w:sz w:val="32"/>
          <w:szCs w:val="32"/>
        </w:rPr>
      </w:pPr>
      <w:r>
        <w:rPr>
          <w:rFonts w:hint="eastAsia"/>
          <w:sz w:val="32"/>
          <w:szCs w:val="32"/>
        </w:rPr>
        <w:t>令和</w:t>
      </w:r>
      <w:r w:rsidR="0004593B">
        <w:rPr>
          <w:rFonts w:hint="eastAsia"/>
          <w:sz w:val="32"/>
          <w:szCs w:val="32"/>
        </w:rPr>
        <w:t>７</w:t>
      </w:r>
      <w:r w:rsidR="001209DF">
        <w:rPr>
          <w:rFonts w:hint="eastAsia"/>
          <w:sz w:val="32"/>
          <w:szCs w:val="32"/>
        </w:rPr>
        <w:t>年度　奈良市</w:t>
      </w:r>
      <w:r w:rsidR="00A1712F" w:rsidRPr="00D27ABE">
        <w:rPr>
          <w:rFonts w:hint="eastAsia"/>
          <w:sz w:val="32"/>
          <w:szCs w:val="32"/>
        </w:rPr>
        <w:t xml:space="preserve">会計年度任用職員　</w:t>
      </w:r>
      <w:r w:rsidR="00D90EBC">
        <w:rPr>
          <w:rFonts w:hint="eastAsia"/>
          <w:sz w:val="32"/>
          <w:szCs w:val="32"/>
        </w:rPr>
        <w:t>保健衛生</w:t>
      </w:r>
      <w:r w:rsidR="00B71704">
        <w:rPr>
          <w:rFonts w:hint="eastAsia"/>
          <w:sz w:val="32"/>
          <w:szCs w:val="32"/>
        </w:rPr>
        <w:t>課（</w:t>
      </w:r>
      <w:r w:rsidR="0004593B">
        <w:rPr>
          <w:rFonts w:hint="eastAsia"/>
          <w:sz w:val="32"/>
          <w:szCs w:val="32"/>
        </w:rPr>
        <w:t>薬剤師</w:t>
      </w:r>
      <w:r w:rsidR="00506E8F">
        <w:rPr>
          <w:rFonts w:hint="eastAsia"/>
          <w:sz w:val="32"/>
          <w:szCs w:val="32"/>
        </w:rPr>
        <w:t>）</w:t>
      </w:r>
    </w:p>
    <w:p w14:paraId="7E80DB8D" w14:textId="0767A23F" w:rsidR="00A1712F" w:rsidRPr="00196D26" w:rsidRDefault="00B71704">
      <w:pPr>
        <w:rPr>
          <w:sz w:val="24"/>
        </w:rPr>
      </w:pPr>
      <w:r w:rsidRPr="00196D26">
        <w:rPr>
          <w:sz w:val="24"/>
        </w:rPr>
        <w:t>応募締切：</w:t>
      </w:r>
      <w:r w:rsidR="00995367">
        <w:rPr>
          <w:rFonts w:hint="eastAsia"/>
          <w:sz w:val="24"/>
        </w:rPr>
        <w:t>令和</w:t>
      </w:r>
      <w:r w:rsidR="00BF4776">
        <w:rPr>
          <w:rFonts w:hint="eastAsia"/>
          <w:sz w:val="24"/>
        </w:rPr>
        <w:t>７</w:t>
      </w:r>
      <w:r w:rsidR="00995367">
        <w:rPr>
          <w:rFonts w:hint="eastAsia"/>
          <w:sz w:val="24"/>
        </w:rPr>
        <w:t>年</w:t>
      </w:r>
      <w:r w:rsidR="009741B1">
        <w:rPr>
          <w:rFonts w:hint="eastAsia"/>
          <w:sz w:val="24"/>
        </w:rPr>
        <w:t>８</w:t>
      </w:r>
      <w:r w:rsidR="00995367">
        <w:rPr>
          <w:rFonts w:hint="eastAsia"/>
          <w:sz w:val="24"/>
        </w:rPr>
        <w:t>月</w:t>
      </w:r>
      <w:r w:rsidR="009741B1">
        <w:rPr>
          <w:rFonts w:hint="eastAsia"/>
          <w:sz w:val="24"/>
        </w:rPr>
        <w:t>２</w:t>
      </w:r>
      <w:r w:rsidR="00FA181E">
        <w:rPr>
          <w:rFonts w:hint="eastAsia"/>
          <w:sz w:val="24"/>
        </w:rPr>
        <w:t>5</w:t>
      </w:r>
      <w:r w:rsidR="00995367">
        <w:rPr>
          <w:rFonts w:hint="eastAsia"/>
          <w:sz w:val="24"/>
        </w:rPr>
        <w:t>日</w:t>
      </w:r>
    </w:p>
    <w:p w14:paraId="30739C0C" w14:textId="77777777" w:rsidR="00A1712F" w:rsidRDefault="00A1712F">
      <w:r>
        <w:rPr>
          <w:rFonts w:hint="eastAsia"/>
        </w:rPr>
        <w:t>１．募集内容等</w:t>
      </w:r>
    </w:p>
    <w:tbl>
      <w:tblPr>
        <w:tblStyle w:val="a3"/>
        <w:tblW w:w="9067" w:type="dxa"/>
        <w:tblLook w:val="04A0" w:firstRow="1" w:lastRow="0" w:firstColumn="1" w:lastColumn="0" w:noHBand="0" w:noVBand="1"/>
      </w:tblPr>
      <w:tblGrid>
        <w:gridCol w:w="1555"/>
        <w:gridCol w:w="7512"/>
      </w:tblGrid>
      <w:tr w:rsidR="009741B1" w14:paraId="1D4D0878" w14:textId="77777777" w:rsidTr="009741B1">
        <w:trPr>
          <w:trHeight w:val="176"/>
        </w:trPr>
        <w:tc>
          <w:tcPr>
            <w:tcW w:w="1555" w:type="dxa"/>
          </w:tcPr>
          <w:p w14:paraId="5E363A85" w14:textId="77777777" w:rsidR="009741B1" w:rsidRPr="00E860FF" w:rsidRDefault="009741B1" w:rsidP="00196D26">
            <w:pPr>
              <w:spacing w:line="420" w:lineRule="exact"/>
              <w:rPr>
                <w:b/>
                <w:bCs/>
              </w:rPr>
            </w:pPr>
            <w:r w:rsidRPr="00E860FF">
              <w:rPr>
                <w:rFonts w:hint="eastAsia"/>
                <w:b/>
                <w:bCs/>
              </w:rPr>
              <w:t>採用予定人数</w:t>
            </w:r>
          </w:p>
        </w:tc>
        <w:tc>
          <w:tcPr>
            <w:tcW w:w="7512" w:type="dxa"/>
          </w:tcPr>
          <w:p w14:paraId="616FE910" w14:textId="77777777" w:rsidR="009741B1" w:rsidRPr="00D90EBC" w:rsidRDefault="009741B1" w:rsidP="00196D26">
            <w:pPr>
              <w:spacing w:line="420" w:lineRule="exact"/>
            </w:pPr>
            <w:r>
              <w:rPr>
                <w:rFonts w:hint="eastAsia"/>
              </w:rPr>
              <w:t>1</w:t>
            </w:r>
            <w:r w:rsidRPr="00D90EBC">
              <w:t>名</w:t>
            </w:r>
          </w:p>
        </w:tc>
      </w:tr>
      <w:tr w:rsidR="009741B1" w14:paraId="295BD015" w14:textId="77777777" w:rsidTr="00F71B0B">
        <w:trPr>
          <w:trHeight w:val="175"/>
        </w:trPr>
        <w:tc>
          <w:tcPr>
            <w:tcW w:w="1555" w:type="dxa"/>
          </w:tcPr>
          <w:p w14:paraId="377F370D" w14:textId="5F23C253" w:rsidR="009741B1" w:rsidRPr="00E860FF" w:rsidRDefault="009741B1" w:rsidP="009741B1">
            <w:pPr>
              <w:spacing w:line="420" w:lineRule="exact"/>
              <w:rPr>
                <w:b/>
                <w:bCs/>
              </w:rPr>
            </w:pPr>
            <w:r w:rsidRPr="00E860FF">
              <w:rPr>
                <w:rFonts w:hint="eastAsia"/>
                <w:b/>
                <w:bCs/>
              </w:rPr>
              <w:t>採用予定日</w:t>
            </w:r>
          </w:p>
        </w:tc>
        <w:tc>
          <w:tcPr>
            <w:tcW w:w="7512" w:type="dxa"/>
          </w:tcPr>
          <w:p w14:paraId="266FC817" w14:textId="79E2C171" w:rsidR="009741B1" w:rsidRDefault="009741B1" w:rsidP="009741B1">
            <w:pPr>
              <w:spacing w:line="420" w:lineRule="exact"/>
            </w:pPr>
            <w:r w:rsidRPr="00BA3486">
              <w:rPr>
                <w:rFonts w:hint="eastAsia"/>
              </w:rPr>
              <w:t>令和</w:t>
            </w:r>
            <w:r>
              <w:rPr>
                <w:rFonts w:hint="eastAsia"/>
              </w:rPr>
              <w:t>7</w:t>
            </w:r>
            <w:r w:rsidRPr="00BA3486">
              <w:rPr>
                <w:rFonts w:hint="eastAsia"/>
              </w:rPr>
              <w:t>年</w:t>
            </w:r>
            <w:r>
              <w:rPr>
                <w:rFonts w:hint="eastAsia"/>
              </w:rPr>
              <w:t>10</w:t>
            </w:r>
            <w:r w:rsidRPr="00BA3486">
              <w:rPr>
                <w:rFonts w:hint="eastAsia"/>
              </w:rPr>
              <w:t>月</w:t>
            </w:r>
            <w:r>
              <w:rPr>
                <w:rFonts w:hint="eastAsia"/>
              </w:rPr>
              <w:t>１日</w:t>
            </w:r>
          </w:p>
        </w:tc>
      </w:tr>
      <w:tr w:rsidR="009741B1" w14:paraId="6CCC4E6A" w14:textId="77777777" w:rsidTr="00F71B0B">
        <w:trPr>
          <w:trHeight w:val="404"/>
        </w:trPr>
        <w:tc>
          <w:tcPr>
            <w:tcW w:w="1555" w:type="dxa"/>
            <w:vAlign w:val="center"/>
          </w:tcPr>
          <w:p w14:paraId="2F4AAE86" w14:textId="77777777" w:rsidR="009741B1" w:rsidRPr="00E860FF" w:rsidRDefault="009741B1" w:rsidP="009741B1">
            <w:pPr>
              <w:spacing w:line="420" w:lineRule="exact"/>
              <w:rPr>
                <w:b/>
                <w:bCs/>
              </w:rPr>
            </w:pPr>
            <w:r w:rsidRPr="00E860FF">
              <w:rPr>
                <w:rFonts w:hint="eastAsia"/>
                <w:b/>
                <w:bCs/>
              </w:rPr>
              <w:t>職務内容</w:t>
            </w:r>
          </w:p>
        </w:tc>
        <w:tc>
          <w:tcPr>
            <w:tcW w:w="7512" w:type="dxa"/>
          </w:tcPr>
          <w:p w14:paraId="4C803C9F" w14:textId="77777777" w:rsidR="00AD4AD9" w:rsidRDefault="009741B1" w:rsidP="009741B1">
            <w:pPr>
              <w:spacing w:line="420" w:lineRule="exact"/>
            </w:pPr>
            <w:r>
              <w:rPr>
                <w:rFonts w:hint="eastAsia"/>
              </w:rPr>
              <w:t>【薬剤師】</w:t>
            </w:r>
          </w:p>
          <w:p w14:paraId="1CD8AEAB" w14:textId="5290BE94" w:rsidR="00AD4AD9" w:rsidRDefault="00AD4AD9" w:rsidP="009741B1">
            <w:pPr>
              <w:spacing w:line="420" w:lineRule="exact"/>
            </w:pPr>
            <w:r>
              <w:rPr>
                <w:rFonts w:hint="eastAsia"/>
              </w:rPr>
              <w:t>・</w:t>
            </w:r>
            <w:r w:rsidR="009741B1" w:rsidRPr="00BA597B">
              <w:rPr>
                <w:rFonts w:hint="eastAsia"/>
              </w:rPr>
              <w:t>環境衛生監視員</w:t>
            </w:r>
            <w:r w:rsidR="009741B1" w:rsidRPr="00BA597B">
              <w:t>として、</w:t>
            </w:r>
            <w:r>
              <w:rPr>
                <w:rFonts w:hint="eastAsia"/>
              </w:rPr>
              <w:t>公衆衛生に関する業務</w:t>
            </w:r>
            <w:r w:rsidR="004A1552">
              <w:rPr>
                <w:rFonts w:hint="eastAsia"/>
              </w:rPr>
              <w:t>。</w:t>
            </w:r>
          </w:p>
          <w:p w14:paraId="284677AF" w14:textId="31781F3D" w:rsidR="00AD4AD9" w:rsidRDefault="00AD4AD9" w:rsidP="009741B1">
            <w:pPr>
              <w:spacing w:line="420" w:lineRule="exact"/>
            </w:pPr>
            <w:r>
              <w:rPr>
                <w:rFonts w:hint="eastAsia"/>
              </w:rPr>
              <w:t>・狂犬病予防法に基づく畜犬登録・狂犬病予防注射済票交付関連事務</w:t>
            </w:r>
            <w:r w:rsidR="004A1552">
              <w:rPr>
                <w:rFonts w:hint="eastAsia"/>
              </w:rPr>
              <w:t>。</w:t>
            </w:r>
          </w:p>
          <w:p w14:paraId="6D72EBC8" w14:textId="5E506D2A" w:rsidR="009741B1" w:rsidRPr="00D90EBC" w:rsidRDefault="00AD4AD9" w:rsidP="009741B1">
            <w:pPr>
              <w:spacing w:line="420" w:lineRule="exact"/>
            </w:pPr>
            <w:r>
              <w:rPr>
                <w:rFonts w:hint="eastAsia"/>
              </w:rPr>
              <w:t>・電話・窓口対応を含む課の庶務事務。</w:t>
            </w:r>
          </w:p>
        </w:tc>
      </w:tr>
      <w:tr w:rsidR="009741B1" w14:paraId="23DCA330" w14:textId="77777777" w:rsidTr="00F71B0B">
        <w:trPr>
          <w:trHeight w:val="162"/>
        </w:trPr>
        <w:tc>
          <w:tcPr>
            <w:tcW w:w="1555" w:type="dxa"/>
            <w:vAlign w:val="center"/>
          </w:tcPr>
          <w:p w14:paraId="74E934F6" w14:textId="77777777" w:rsidR="009741B1" w:rsidRPr="00E860FF" w:rsidRDefault="009741B1" w:rsidP="009741B1">
            <w:pPr>
              <w:spacing w:line="420" w:lineRule="exact"/>
              <w:rPr>
                <w:b/>
                <w:bCs/>
              </w:rPr>
            </w:pPr>
            <w:r w:rsidRPr="00E860FF">
              <w:rPr>
                <w:rFonts w:hint="eastAsia"/>
                <w:b/>
                <w:bCs/>
              </w:rPr>
              <w:t>募集要件</w:t>
            </w:r>
          </w:p>
        </w:tc>
        <w:tc>
          <w:tcPr>
            <w:tcW w:w="7512" w:type="dxa"/>
          </w:tcPr>
          <w:p w14:paraId="3F9FB486" w14:textId="5954C7A1" w:rsidR="009741B1" w:rsidRDefault="009741B1" w:rsidP="009741B1">
            <w:pPr>
              <w:spacing w:line="420" w:lineRule="exact"/>
            </w:pPr>
            <w:r w:rsidRPr="00C56EEE">
              <w:rPr>
                <w:rFonts w:hint="eastAsia"/>
              </w:rPr>
              <w:t>次の</w:t>
            </w:r>
            <w:r w:rsidRPr="00C56EEE">
              <w:t>(1)～(</w:t>
            </w:r>
            <w:r w:rsidR="00927C95">
              <w:rPr>
                <w:rFonts w:hint="eastAsia"/>
              </w:rPr>
              <w:t>2</w:t>
            </w:r>
            <w:r w:rsidRPr="00C56EEE">
              <w:t>)</w:t>
            </w:r>
            <w:r w:rsidR="0062650C">
              <w:rPr>
                <w:rFonts w:hint="eastAsia"/>
              </w:rPr>
              <w:t>いずれも</w:t>
            </w:r>
            <w:r w:rsidRPr="00C56EEE">
              <w:t>満たすもの</w:t>
            </w:r>
          </w:p>
          <w:p w14:paraId="228377BE" w14:textId="28ABC7E6" w:rsidR="009741B1" w:rsidRDefault="009741B1" w:rsidP="009741B1">
            <w:pPr>
              <w:spacing w:line="420" w:lineRule="exact"/>
            </w:pPr>
            <w:r>
              <w:rPr>
                <w:rFonts w:hint="eastAsia"/>
              </w:rPr>
              <w:t>(1)薬剤師免許を有すること（面接試験時に原本確認あり）。</w:t>
            </w:r>
          </w:p>
          <w:p w14:paraId="31A1B655" w14:textId="6E0E0EF0" w:rsidR="009741B1" w:rsidRDefault="009741B1" w:rsidP="009741B1">
            <w:pPr>
              <w:spacing w:line="420" w:lineRule="exact"/>
            </w:pPr>
            <w:r>
              <w:rPr>
                <w:rFonts w:hint="eastAsia"/>
              </w:rPr>
              <w:t>(</w:t>
            </w:r>
            <w:r w:rsidR="00927C95">
              <w:rPr>
                <w:rFonts w:hint="eastAsia"/>
              </w:rPr>
              <w:t>2</w:t>
            </w:r>
            <w:r>
              <w:rPr>
                <w:rFonts w:hint="eastAsia"/>
              </w:rPr>
              <w:t>)パソコン（ワード、エクセル等）の一般的な操作が可能であること。</w:t>
            </w:r>
          </w:p>
        </w:tc>
      </w:tr>
      <w:tr w:rsidR="009741B1" w14:paraId="069333C0" w14:textId="77777777" w:rsidTr="00F71B0B">
        <w:trPr>
          <w:trHeight w:val="162"/>
        </w:trPr>
        <w:tc>
          <w:tcPr>
            <w:tcW w:w="1555" w:type="dxa"/>
          </w:tcPr>
          <w:p w14:paraId="626D26C7" w14:textId="77777777" w:rsidR="009741B1" w:rsidRPr="00E860FF" w:rsidRDefault="009741B1" w:rsidP="009741B1">
            <w:pPr>
              <w:spacing w:line="420" w:lineRule="exact"/>
              <w:rPr>
                <w:b/>
                <w:bCs/>
              </w:rPr>
            </w:pPr>
            <w:r w:rsidRPr="00E860FF">
              <w:rPr>
                <w:rFonts w:hint="eastAsia"/>
                <w:b/>
                <w:bCs/>
              </w:rPr>
              <w:t>受験資格</w:t>
            </w:r>
          </w:p>
        </w:tc>
        <w:tc>
          <w:tcPr>
            <w:tcW w:w="7512" w:type="dxa"/>
          </w:tcPr>
          <w:p w14:paraId="47A95C27" w14:textId="7309A586" w:rsidR="009741B1" w:rsidRDefault="009741B1" w:rsidP="009741B1">
            <w:pPr>
              <w:spacing w:line="420" w:lineRule="exact"/>
            </w:pPr>
            <w:r>
              <w:rPr>
                <w:rFonts w:hint="eastAsia"/>
              </w:rPr>
              <w:t>・日本国籍を有する人</w:t>
            </w:r>
          </w:p>
          <w:p w14:paraId="315E4E17" w14:textId="08C34E8E" w:rsidR="009741B1" w:rsidRDefault="009741B1" w:rsidP="009741B1">
            <w:pPr>
              <w:spacing w:line="420" w:lineRule="exact"/>
            </w:pPr>
            <w:r>
              <w:rPr>
                <w:rFonts w:hint="eastAsia"/>
              </w:rPr>
              <w:t>・年齢不問</w:t>
            </w:r>
          </w:p>
          <w:p w14:paraId="09E68341" w14:textId="77777777" w:rsidR="009741B1" w:rsidRDefault="009741B1" w:rsidP="009741B1">
            <w:pPr>
              <w:spacing w:line="420" w:lineRule="exact"/>
            </w:pPr>
            <w:r>
              <w:rPr>
                <w:rFonts w:hint="eastAsia"/>
              </w:rPr>
              <w:t>・以下の欠格条項に該当しないこと</w:t>
            </w:r>
          </w:p>
          <w:p w14:paraId="10757EEE" w14:textId="291D7C7D" w:rsidR="009741B1" w:rsidRDefault="009741B1" w:rsidP="009741B1">
            <w:pPr>
              <w:spacing w:line="420" w:lineRule="exact"/>
            </w:pPr>
            <w:r>
              <w:rPr>
                <w:rFonts w:hint="eastAsia"/>
              </w:rPr>
              <w:t>※申込資格がないこと又は履歴書の記載事項が正しくないことが判明した場合は、合格を取り消すことがあります。</w:t>
            </w:r>
          </w:p>
        </w:tc>
      </w:tr>
      <w:tr w:rsidR="009741B1" w14:paraId="0B619F75" w14:textId="77777777" w:rsidTr="00D36CC9">
        <w:trPr>
          <w:trHeight w:val="162"/>
        </w:trPr>
        <w:tc>
          <w:tcPr>
            <w:tcW w:w="9067" w:type="dxa"/>
            <w:gridSpan w:val="2"/>
          </w:tcPr>
          <w:p w14:paraId="58350492" w14:textId="77777777" w:rsidR="009741B1" w:rsidRDefault="009741B1" w:rsidP="009741B1">
            <w:pPr>
              <w:spacing w:line="420" w:lineRule="exact"/>
            </w:pPr>
            <w:r>
              <w:rPr>
                <w:rFonts w:hint="eastAsia"/>
              </w:rPr>
              <w:t>※</w:t>
            </w:r>
            <w:r w:rsidRPr="009A2945">
              <w:rPr>
                <w:rFonts w:hint="eastAsia"/>
              </w:rPr>
              <w:t>地方公務員法第16条に規定する下記の欠格条項に該当する方は応募できません。</w:t>
            </w:r>
          </w:p>
          <w:p w14:paraId="04FD3B3F" w14:textId="3AB987C5" w:rsidR="009741B1" w:rsidRDefault="009741B1" w:rsidP="009741B1">
            <w:pPr>
              <w:spacing w:line="420" w:lineRule="exact"/>
            </w:pPr>
            <w:r>
              <w:rPr>
                <w:rFonts w:hint="eastAsia"/>
              </w:rPr>
              <w:t>・</w:t>
            </w:r>
            <w:r w:rsidR="00407D42">
              <w:rPr>
                <w:rFonts w:hint="eastAsia"/>
              </w:rPr>
              <w:t>拘禁刑</w:t>
            </w:r>
            <w:r>
              <w:rPr>
                <w:rFonts w:hint="eastAsia"/>
              </w:rPr>
              <w:t>以上の刑に処せられ、その執行を終わるまで又はその執行を受けることがなくなるまでの者</w:t>
            </w:r>
          </w:p>
          <w:p w14:paraId="01D68A13" w14:textId="77777777" w:rsidR="009741B1" w:rsidRPr="00C9001A" w:rsidRDefault="009741B1" w:rsidP="009741B1">
            <w:pPr>
              <w:spacing w:line="420" w:lineRule="exact"/>
              <w:rPr>
                <w:szCs w:val="21"/>
              </w:rPr>
            </w:pPr>
            <w:r w:rsidRPr="00C9001A">
              <w:rPr>
                <w:rFonts w:hint="eastAsia"/>
                <w:szCs w:val="21"/>
              </w:rPr>
              <w:t>・奈良市において懲戒免職の処分を受け、当該処分の日から二年を経過しない者</w:t>
            </w:r>
          </w:p>
          <w:p w14:paraId="1E7BB87F" w14:textId="77777777" w:rsidR="009741B1" w:rsidRPr="00C9001A" w:rsidRDefault="009741B1" w:rsidP="009741B1">
            <w:pPr>
              <w:spacing w:line="420" w:lineRule="exact"/>
              <w:rPr>
                <w:rFonts w:ascii="游明朝" w:eastAsia="游明朝" w:hAnsi="游明朝"/>
              </w:rPr>
            </w:pPr>
            <w:r w:rsidRPr="00C9001A">
              <w:rPr>
                <w:rFonts w:ascii="游明朝" w:eastAsia="游明朝" w:hAnsi="游明朝" w:hint="eastAsia"/>
                <w:szCs w:val="21"/>
              </w:rPr>
              <w:t>・</w:t>
            </w:r>
            <w:r w:rsidRPr="00C9001A">
              <w:rPr>
                <w:rFonts w:ascii="游明朝" w:eastAsia="游明朝" w:hAnsi="游明朝" w:cs="ＭＳ Ｐゴシック" w:hint="eastAsia"/>
                <w:kern w:val="0"/>
                <w:szCs w:val="21"/>
              </w:rPr>
              <w:t>日本国憲法の施行の日以降において、日本国憲法又はその下に成立した政府を暴力で破壊することを主張する政党その他の団体を結成し、又はこれに加入した者</w:t>
            </w:r>
          </w:p>
        </w:tc>
      </w:tr>
    </w:tbl>
    <w:p w14:paraId="3B2F0247" w14:textId="77777777" w:rsidR="00A1712F" w:rsidRPr="00A1712F" w:rsidRDefault="0084190E" w:rsidP="00196D26">
      <w:pPr>
        <w:spacing w:before="240"/>
      </w:pPr>
      <w:r>
        <w:rPr>
          <w:rFonts w:hint="eastAsia"/>
        </w:rPr>
        <w:t>２．勤務条件等</w:t>
      </w:r>
    </w:p>
    <w:tbl>
      <w:tblPr>
        <w:tblStyle w:val="a3"/>
        <w:tblW w:w="9067" w:type="dxa"/>
        <w:tblLook w:val="04A0" w:firstRow="1" w:lastRow="0" w:firstColumn="1" w:lastColumn="0" w:noHBand="0" w:noVBand="1"/>
      </w:tblPr>
      <w:tblGrid>
        <w:gridCol w:w="1555"/>
        <w:gridCol w:w="7512"/>
      </w:tblGrid>
      <w:tr w:rsidR="00BA597B" w14:paraId="62CE7ADA" w14:textId="77777777" w:rsidTr="00F71B0B">
        <w:trPr>
          <w:trHeight w:val="533"/>
        </w:trPr>
        <w:tc>
          <w:tcPr>
            <w:tcW w:w="1555" w:type="dxa"/>
          </w:tcPr>
          <w:p w14:paraId="15772F2B" w14:textId="77777777" w:rsidR="00BA597B" w:rsidRPr="00E860FF" w:rsidRDefault="00BA597B" w:rsidP="00196D26">
            <w:pPr>
              <w:spacing w:line="420" w:lineRule="exact"/>
              <w:rPr>
                <w:b/>
                <w:bCs/>
              </w:rPr>
            </w:pPr>
            <w:r w:rsidRPr="00E860FF">
              <w:rPr>
                <w:rFonts w:hint="eastAsia"/>
                <w:b/>
                <w:bCs/>
              </w:rPr>
              <w:t>任用期間</w:t>
            </w:r>
          </w:p>
        </w:tc>
        <w:tc>
          <w:tcPr>
            <w:tcW w:w="7512" w:type="dxa"/>
          </w:tcPr>
          <w:p w14:paraId="334B176D" w14:textId="12F9A164" w:rsidR="00BA597B" w:rsidRPr="00AF4280" w:rsidRDefault="00BA597B" w:rsidP="00AF4280">
            <w:pPr>
              <w:spacing w:line="420" w:lineRule="exact"/>
            </w:pPr>
            <w:r w:rsidRPr="00D90EBC">
              <w:rPr>
                <w:rFonts w:hint="eastAsia"/>
              </w:rPr>
              <w:t>令和</w:t>
            </w:r>
            <w:r w:rsidR="009741B1">
              <w:rPr>
                <w:rFonts w:hint="eastAsia"/>
              </w:rPr>
              <w:t>7</w:t>
            </w:r>
            <w:r w:rsidRPr="00D90EBC">
              <w:rPr>
                <w:rFonts w:hint="eastAsia"/>
              </w:rPr>
              <w:t>年</w:t>
            </w:r>
            <w:r w:rsidR="009741B1">
              <w:rPr>
                <w:rFonts w:hint="eastAsia"/>
              </w:rPr>
              <w:t>10</w:t>
            </w:r>
            <w:r w:rsidRPr="00D90EBC">
              <w:rPr>
                <w:rFonts w:hint="eastAsia"/>
              </w:rPr>
              <w:t>月</w:t>
            </w:r>
            <w:r w:rsidR="002D3135">
              <w:rPr>
                <w:rFonts w:hint="eastAsia"/>
              </w:rPr>
              <w:t>１</w:t>
            </w:r>
            <w:r w:rsidRPr="00D90EBC">
              <w:rPr>
                <w:rFonts w:hint="eastAsia"/>
              </w:rPr>
              <w:t>日～令和</w:t>
            </w:r>
            <w:r>
              <w:rPr>
                <w:rFonts w:hint="eastAsia"/>
              </w:rPr>
              <w:t>8</w:t>
            </w:r>
            <w:r w:rsidRPr="00D90EBC">
              <w:rPr>
                <w:rFonts w:hint="eastAsia"/>
              </w:rPr>
              <w:t>年</w:t>
            </w:r>
            <w:r>
              <w:rPr>
                <w:rFonts w:hint="eastAsia"/>
              </w:rPr>
              <w:t>3</w:t>
            </w:r>
            <w:r w:rsidRPr="00D90EBC">
              <w:rPr>
                <w:rFonts w:hint="eastAsia"/>
              </w:rPr>
              <w:t>月</w:t>
            </w:r>
            <w:r>
              <w:rPr>
                <w:rFonts w:hint="eastAsia"/>
              </w:rPr>
              <w:t>31</w:t>
            </w:r>
            <w:r w:rsidRPr="00D90EBC">
              <w:rPr>
                <w:rFonts w:hint="eastAsia"/>
              </w:rPr>
              <w:t>日</w:t>
            </w:r>
          </w:p>
        </w:tc>
      </w:tr>
      <w:tr w:rsidR="00A1712F" w14:paraId="07F76763" w14:textId="77777777" w:rsidTr="00F71B0B">
        <w:tc>
          <w:tcPr>
            <w:tcW w:w="1555" w:type="dxa"/>
          </w:tcPr>
          <w:p w14:paraId="264BD743" w14:textId="77777777" w:rsidR="00A1712F" w:rsidRPr="00E860FF" w:rsidRDefault="00D00439" w:rsidP="00196D26">
            <w:pPr>
              <w:spacing w:line="420" w:lineRule="exact"/>
              <w:rPr>
                <w:b/>
                <w:bCs/>
              </w:rPr>
            </w:pPr>
            <w:r w:rsidRPr="00E860FF">
              <w:rPr>
                <w:rFonts w:hint="eastAsia"/>
                <w:b/>
                <w:bCs/>
              </w:rPr>
              <w:t>勤務地</w:t>
            </w:r>
          </w:p>
        </w:tc>
        <w:tc>
          <w:tcPr>
            <w:tcW w:w="7512" w:type="dxa"/>
          </w:tcPr>
          <w:p w14:paraId="468DE58E" w14:textId="35A92529" w:rsidR="005B174D" w:rsidRDefault="00332052" w:rsidP="003357F9">
            <w:pPr>
              <w:spacing w:line="420" w:lineRule="exact"/>
            </w:pPr>
            <w:r w:rsidRPr="00D90EBC">
              <w:t>奈良市</w:t>
            </w:r>
            <w:r w:rsidR="00D90EBC" w:rsidRPr="00D90EBC">
              <w:rPr>
                <w:rFonts w:hint="eastAsia"/>
              </w:rPr>
              <w:t>保健所・教育総合センター</w:t>
            </w:r>
            <w:r w:rsidR="005B174D">
              <w:rPr>
                <w:rFonts w:hint="eastAsia"/>
              </w:rPr>
              <w:t>（はぐくみセンター）</w:t>
            </w:r>
            <w:r w:rsidR="00995367">
              <w:rPr>
                <w:rFonts w:hint="eastAsia"/>
              </w:rPr>
              <w:t>4</w:t>
            </w:r>
            <w:r w:rsidR="00D90EBC" w:rsidRPr="00D90EBC">
              <w:t>階</w:t>
            </w:r>
          </w:p>
          <w:p w14:paraId="4CAC459D" w14:textId="08E37867" w:rsidR="00A1712F" w:rsidRPr="00D90EBC" w:rsidRDefault="00332052" w:rsidP="003357F9">
            <w:pPr>
              <w:spacing w:line="420" w:lineRule="exact"/>
            </w:pPr>
            <w:r w:rsidRPr="00D90EBC">
              <w:t>（</w:t>
            </w:r>
            <w:r w:rsidR="005B174D">
              <w:rPr>
                <w:rFonts w:hint="eastAsia"/>
              </w:rPr>
              <w:t>奈良市</w:t>
            </w:r>
            <w:r w:rsidR="00D90EBC">
              <w:rPr>
                <w:rFonts w:hint="eastAsia"/>
              </w:rPr>
              <w:t>三条本町</w:t>
            </w:r>
            <w:r w:rsidR="003357F9">
              <w:rPr>
                <w:rFonts w:hint="eastAsia"/>
              </w:rPr>
              <w:t>13</w:t>
            </w:r>
            <w:r w:rsidRPr="00D90EBC">
              <w:t>番</w:t>
            </w:r>
            <w:r w:rsidR="003357F9">
              <w:rPr>
                <w:rFonts w:hint="eastAsia"/>
              </w:rPr>
              <w:t>1</w:t>
            </w:r>
            <w:r w:rsidRPr="00D90EBC">
              <w:t>号）</w:t>
            </w:r>
            <w:r w:rsidR="00BA597B">
              <w:rPr>
                <w:rFonts w:hint="eastAsia"/>
              </w:rPr>
              <w:t xml:space="preserve">　保健衛生課</w:t>
            </w:r>
          </w:p>
        </w:tc>
      </w:tr>
      <w:tr w:rsidR="00A1712F" w14:paraId="3C339EEA" w14:textId="77777777" w:rsidTr="00F71B0B">
        <w:tc>
          <w:tcPr>
            <w:tcW w:w="1555" w:type="dxa"/>
          </w:tcPr>
          <w:p w14:paraId="39460227" w14:textId="77777777" w:rsidR="00A1712F" w:rsidRPr="00E860FF" w:rsidRDefault="00657298" w:rsidP="00196D26">
            <w:pPr>
              <w:spacing w:line="420" w:lineRule="exact"/>
              <w:rPr>
                <w:b/>
                <w:bCs/>
              </w:rPr>
            </w:pPr>
            <w:r w:rsidRPr="00E860FF">
              <w:rPr>
                <w:rFonts w:hint="eastAsia"/>
                <w:b/>
                <w:bCs/>
              </w:rPr>
              <w:t>給与</w:t>
            </w:r>
          </w:p>
        </w:tc>
        <w:tc>
          <w:tcPr>
            <w:tcW w:w="7512" w:type="dxa"/>
          </w:tcPr>
          <w:p w14:paraId="6E05AC72" w14:textId="7FFEBD10" w:rsidR="00A36369" w:rsidRDefault="0026231F" w:rsidP="00196D26">
            <w:pPr>
              <w:spacing w:line="420" w:lineRule="exact"/>
            </w:pPr>
            <w:r>
              <w:rPr>
                <w:rFonts w:hint="eastAsia"/>
              </w:rPr>
              <w:t>（</w:t>
            </w:r>
            <w:r w:rsidR="00617341">
              <w:rPr>
                <w:rFonts w:hint="eastAsia"/>
              </w:rPr>
              <w:t>薬剤師</w:t>
            </w:r>
            <w:r>
              <w:rPr>
                <w:rFonts w:hint="eastAsia"/>
              </w:rPr>
              <w:t>職</w:t>
            </w:r>
            <w:r w:rsidR="00AF4280">
              <w:rPr>
                <w:rFonts w:hint="eastAsia"/>
              </w:rPr>
              <w:t>）月額</w:t>
            </w:r>
            <w:r w:rsidR="00995367">
              <w:rPr>
                <w:rFonts w:hint="eastAsia"/>
              </w:rPr>
              <w:t xml:space="preserve">　</w:t>
            </w:r>
            <w:r w:rsidR="004C121E">
              <w:rPr>
                <w:rFonts w:hint="eastAsia"/>
              </w:rPr>
              <w:t>２８３</w:t>
            </w:r>
            <w:r w:rsidR="0076083A">
              <w:rPr>
                <w:rFonts w:hint="eastAsia"/>
              </w:rPr>
              <w:t>,</w:t>
            </w:r>
            <w:r w:rsidR="004C121E">
              <w:rPr>
                <w:rFonts w:hint="eastAsia"/>
              </w:rPr>
              <w:t>５００</w:t>
            </w:r>
            <w:r w:rsidR="00AF4280">
              <w:rPr>
                <w:rFonts w:hint="eastAsia"/>
              </w:rPr>
              <w:t>円</w:t>
            </w:r>
          </w:p>
          <w:p w14:paraId="59F70F40" w14:textId="716181C7" w:rsidR="00995367" w:rsidRPr="00995367" w:rsidRDefault="00995367" w:rsidP="00995367">
            <w:pPr>
              <w:spacing w:line="420" w:lineRule="exact"/>
            </w:pPr>
            <w:r w:rsidRPr="00995367">
              <w:rPr>
                <w:rFonts w:hint="eastAsia"/>
              </w:rPr>
              <w:t>※期末勤勉手当の支給あり。ただし、在職期間に応じて、支給率は変動します。</w:t>
            </w:r>
          </w:p>
          <w:p w14:paraId="7610E7E8" w14:textId="500ED95E" w:rsidR="00995367" w:rsidRPr="00995367" w:rsidRDefault="00995367" w:rsidP="00995367">
            <w:pPr>
              <w:spacing w:line="420" w:lineRule="exact"/>
            </w:pPr>
            <w:r w:rsidRPr="00995367">
              <w:rPr>
                <w:rFonts w:hint="eastAsia"/>
              </w:rPr>
              <w:t>※下記休日を除く月曜から金曜日の勤務</w:t>
            </w:r>
          </w:p>
          <w:p w14:paraId="019DB170" w14:textId="77777777" w:rsidR="00995367" w:rsidRPr="00995367" w:rsidRDefault="00995367" w:rsidP="00995367">
            <w:pPr>
              <w:spacing w:line="420" w:lineRule="exact"/>
            </w:pPr>
            <w:r w:rsidRPr="00995367">
              <w:rPr>
                <w:rFonts w:hint="eastAsia"/>
              </w:rPr>
              <w:lastRenderedPageBreak/>
              <w:t>※片道２㎞以上の場合、通勤手当相当分の支給対象。ただし、上限・要件あり。</w:t>
            </w:r>
          </w:p>
          <w:p w14:paraId="19ACB66F" w14:textId="77777777" w:rsidR="00995367" w:rsidRPr="00995367" w:rsidRDefault="00995367" w:rsidP="00995367">
            <w:pPr>
              <w:spacing w:line="420" w:lineRule="exact"/>
            </w:pPr>
            <w:r w:rsidRPr="00995367">
              <w:rPr>
                <w:rFonts w:hint="eastAsia"/>
              </w:rPr>
              <w:t>※条例改正により、上記の給料単価に改正が生じる場合があります。</w:t>
            </w:r>
          </w:p>
          <w:p w14:paraId="5CDD9896" w14:textId="11DF8244" w:rsidR="00995367" w:rsidRPr="00D90EBC" w:rsidRDefault="00995367" w:rsidP="00995367">
            <w:pPr>
              <w:spacing w:line="420" w:lineRule="exact"/>
            </w:pPr>
            <w:r w:rsidRPr="00995367">
              <w:rPr>
                <w:rFonts w:hint="eastAsia"/>
              </w:rPr>
              <w:t>※年度途中の条例改正等により、任用開始日に遡及して給与に増減が生じる場合があります。</w:t>
            </w:r>
          </w:p>
        </w:tc>
      </w:tr>
      <w:tr w:rsidR="00A1712F" w14:paraId="20CE138C" w14:textId="77777777" w:rsidTr="00F71B0B">
        <w:tc>
          <w:tcPr>
            <w:tcW w:w="1555" w:type="dxa"/>
          </w:tcPr>
          <w:p w14:paraId="23644A7B" w14:textId="77777777" w:rsidR="00A1712F" w:rsidRPr="00E860FF" w:rsidRDefault="00D00439" w:rsidP="00196D26">
            <w:pPr>
              <w:spacing w:line="420" w:lineRule="exact"/>
              <w:rPr>
                <w:b/>
                <w:bCs/>
              </w:rPr>
            </w:pPr>
            <w:r w:rsidRPr="00E860FF">
              <w:rPr>
                <w:rFonts w:hint="eastAsia"/>
                <w:b/>
                <w:bCs/>
              </w:rPr>
              <w:lastRenderedPageBreak/>
              <w:t>勤務時間</w:t>
            </w:r>
          </w:p>
        </w:tc>
        <w:tc>
          <w:tcPr>
            <w:tcW w:w="7512" w:type="dxa"/>
          </w:tcPr>
          <w:p w14:paraId="598A117F" w14:textId="77777777" w:rsidR="003F0804" w:rsidRPr="00D90EBC" w:rsidRDefault="00332052" w:rsidP="00BA3486">
            <w:pPr>
              <w:spacing w:line="420" w:lineRule="exact"/>
            </w:pPr>
            <w:r w:rsidRPr="00D90EBC">
              <w:rPr>
                <w:rFonts w:hint="eastAsia"/>
              </w:rPr>
              <w:t>午前８時30分～午後５時15分</w:t>
            </w:r>
            <w:r w:rsidR="009A2945" w:rsidRPr="00D90EBC">
              <w:rPr>
                <w:rFonts w:hint="eastAsia"/>
              </w:rPr>
              <w:t xml:space="preserve">　（休憩時間：</w:t>
            </w:r>
            <w:r w:rsidR="00BA3486">
              <w:rPr>
                <w:rFonts w:hint="eastAsia"/>
              </w:rPr>
              <w:t>60</w:t>
            </w:r>
            <w:r w:rsidR="009A2945" w:rsidRPr="00D90EBC">
              <w:rPr>
                <w:rFonts w:hint="eastAsia"/>
              </w:rPr>
              <w:t>分）</w:t>
            </w:r>
          </w:p>
        </w:tc>
      </w:tr>
      <w:tr w:rsidR="00A1712F" w14:paraId="4F23F2DA" w14:textId="77777777" w:rsidTr="00F71B0B">
        <w:tc>
          <w:tcPr>
            <w:tcW w:w="1555" w:type="dxa"/>
          </w:tcPr>
          <w:p w14:paraId="1CD0B69B" w14:textId="77777777" w:rsidR="00A1712F" w:rsidRPr="00E860FF" w:rsidRDefault="00D00439" w:rsidP="00196D26">
            <w:pPr>
              <w:spacing w:line="420" w:lineRule="exact"/>
              <w:rPr>
                <w:b/>
                <w:bCs/>
              </w:rPr>
            </w:pPr>
            <w:r w:rsidRPr="00E860FF">
              <w:rPr>
                <w:rFonts w:hint="eastAsia"/>
                <w:b/>
                <w:bCs/>
              </w:rPr>
              <w:t>休日</w:t>
            </w:r>
          </w:p>
        </w:tc>
        <w:tc>
          <w:tcPr>
            <w:tcW w:w="7512" w:type="dxa"/>
          </w:tcPr>
          <w:p w14:paraId="0DFA1C7F" w14:textId="60ED2A00" w:rsidR="00A1712F" w:rsidRDefault="00332052" w:rsidP="00196D26">
            <w:pPr>
              <w:spacing w:line="420" w:lineRule="exact"/>
            </w:pPr>
            <w:r>
              <w:rPr>
                <w:rFonts w:hint="eastAsia"/>
              </w:rPr>
              <w:t>土曜日</w:t>
            </w:r>
            <w:r w:rsidR="00995367">
              <w:rPr>
                <w:rFonts w:hint="eastAsia"/>
              </w:rPr>
              <w:t>及び</w:t>
            </w:r>
            <w:r>
              <w:rPr>
                <w:rFonts w:hint="eastAsia"/>
              </w:rPr>
              <w:t>日曜日</w:t>
            </w:r>
            <w:r w:rsidR="00995367">
              <w:rPr>
                <w:rFonts w:hint="eastAsia"/>
              </w:rPr>
              <w:t>並びに</w:t>
            </w:r>
            <w:r w:rsidR="00D00439">
              <w:rPr>
                <w:rFonts w:hint="eastAsia"/>
              </w:rPr>
              <w:t>祝日</w:t>
            </w:r>
            <w:r w:rsidR="00995367">
              <w:rPr>
                <w:rFonts w:hint="eastAsia"/>
              </w:rPr>
              <w:t>及び</w:t>
            </w:r>
            <w:r w:rsidR="00D00439">
              <w:rPr>
                <w:rFonts w:hint="eastAsia"/>
              </w:rPr>
              <w:t>年末年始</w:t>
            </w:r>
          </w:p>
        </w:tc>
      </w:tr>
      <w:tr w:rsidR="00A1712F" w14:paraId="1FF16815" w14:textId="77777777" w:rsidTr="00F71B0B">
        <w:trPr>
          <w:trHeight w:val="259"/>
        </w:trPr>
        <w:tc>
          <w:tcPr>
            <w:tcW w:w="1555" w:type="dxa"/>
          </w:tcPr>
          <w:p w14:paraId="3128704F" w14:textId="77777777" w:rsidR="00A1712F" w:rsidRPr="00E860FF" w:rsidRDefault="00D00439" w:rsidP="00196D26">
            <w:pPr>
              <w:spacing w:line="420" w:lineRule="exact"/>
              <w:rPr>
                <w:b/>
                <w:bCs/>
              </w:rPr>
            </w:pPr>
            <w:r w:rsidRPr="00E860FF">
              <w:rPr>
                <w:rFonts w:hint="eastAsia"/>
                <w:b/>
                <w:bCs/>
              </w:rPr>
              <w:t>休暇</w:t>
            </w:r>
          </w:p>
        </w:tc>
        <w:tc>
          <w:tcPr>
            <w:tcW w:w="7512" w:type="dxa"/>
          </w:tcPr>
          <w:p w14:paraId="77695BBD" w14:textId="77777777" w:rsidR="009A2945" w:rsidRDefault="00D00439" w:rsidP="0090529D">
            <w:pPr>
              <w:spacing w:line="420" w:lineRule="exact"/>
            </w:pPr>
            <w:r>
              <w:rPr>
                <w:rFonts w:hint="eastAsia"/>
              </w:rPr>
              <w:t>年次</w:t>
            </w:r>
            <w:r w:rsidR="0084190E">
              <w:rPr>
                <w:rFonts w:hint="eastAsia"/>
              </w:rPr>
              <w:t>有給</w:t>
            </w:r>
            <w:r w:rsidR="003357F9">
              <w:rPr>
                <w:rFonts w:hint="eastAsia"/>
              </w:rPr>
              <w:t>休暇</w:t>
            </w:r>
            <w:r w:rsidR="00A827FB">
              <w:rPr>
                <w:rFonts w:hint="eastAsia"/>
              </w:rPr>
              <w:t>他</w:t>
            </w:r>
          </w:p>
        </w:tc>
      </w:tr>
      <w:tr w:rsidR="00D00439" w14:paraId="7DCAA186" w14:textId="77777777" w:rsidTr="00F71B0B">
        <w:trPr>
          <w:trHeight w:val="97"/>
        </w:trPr>
        <w:tc>
          <w:tcPr>
            <w:tcW w:w="1555" w:type="dxa"/>
          </w:tcPr>
          <w:p w14:paraId="0B32C260" w14:textId="77777777" w:rsidR="00D00439" w:rsidRPr="00E860FF" w:rsidRDefault="00D00439" w:rsidP="00196D26">
            <w:pPr>
              <w:spacing w:line="420" w:lineRule="exact"/>
              <w:rPr>
                <w:b/>
                <w:bCs/>
              </w:rPr>
            </w:pPr>
            <w:r w:rsidRPr="00E860FF">
              <w:rPr>
                <w:rFonts w:hint="eastAsia"/>
                <w:b/>
                <w:bCs/>
              </w:rPr>
              <w:t>服務</w:t>
            </w:r>
          </w:p>
        </w:tc>
        <w:tc>
          <w:tcPr>
            <w:tcW w:w="7512" w:type="dxa"/>
          </w:tcPr>
          <w:p w14:paraId="3557A110" w14:textId="77777777" w:rsidR="00D00439" w:rsidRDefault="00D00439" w:rsidP="00196D26">
            <w:pPr>
              <w:spacing w:line="420" w:lineRule="exact"/>
            </w:pPr>
            <w:r>
              <w:rPr>
                <w:rFonts w:hint="eastAsia"/>
              </w:rPr>
              <w:t>地方公務員法の服務に関する規定が適用となります。</w:t>
            </w:r>
          </w:p>
        </w:tc>
      </w:tr>
      <w:tr w:rsidR="0057716E" w14:paraId="5640F976" w14:textId="77777777" w:rsidTr="00F71B0B">
        <w:trPr>
          <w:trHeight w:val="301"/>
        </w:trPr>
        <w:tc>
          <w:tcPr>
            <w:tcW w:w="1555" w:type="dxa"/>
            <w:tcBorders>
              <w:bottom w:val="single" w:sz="4" w:space="0" w:color="auto"/>
            </w:tcBorders>
          </w:tcPr>
          <w:p w14:paraId="61A39327" w14:textId="77777777" w:rsidR="0057716E" w:rsidRPr="00E860FF" w:rsidRDefault="0057716E" w:rsidP="00196D26">
            <w:pPr>
              <w:spacing w:line="420" w:lineRule="exact"/>
              <w:rPr>
                <w:b/>
                <w:bCs/>
              </w:rPr>
            </w:pPr>
            <w:r w:rsidRPr="00E860FF">
              <w:rPr>
                <w:rFonts w:hint="eastAsia"/>
                <w:b/>
                <w:bCs/>
              </w:rPr>
              <w:t>条件付採用</w:t>
            </w:r>
          </w:p>
        </w:tc>
        <w:tc>
          <w:tcPr>
            <w:tcW w:w="7512" w:type="dxa"/>
          </w:tcPr>
          <w:p w14:paraId="5B513A93" w14:textId="77777777" w:rsidR="0057716E" w:rsidRDefault="0057716E" w:rsidP="00B8391E">
            <w:pPr>
              <w:spacing w:line="420" w:lineRule="exact"/>
            </w:pPr>
            <w:r>
              <w:rPr>
                <w:rFonts w:hint="eastAsia"/>
              </w:rPr>
              <w:t>地方公務員法第22条及び第22条の2第7項の規定に基づき、採用は全て条件付のものとし、採用後１か月間を良好な成績で勤務した時に会計年度任用職員として正式採用となります。</w:t>
            </w:r>
          </w:p>
        </w:tc>
      </w:tr>
      <w:tr w:rsidR="003A2FA1" w14:paraId="132DB572" w14:textId="77777777" w:rsidTr="00F71B0B">
        <w:trPr>
          <w:trHeight w:val="301"/>
        </w:trPr>
        <w:tc>
          <w:tcPr>
            <w:tcW w:w="1555" w:type="dxa"/>
          </w:tcPr>
          <w:p w14:paraId="13DFC236" w14:textId="1CD495A0" w:rsidR="003A2FA1" w:rsidRPr="00E860FF" w:rsidRDefault="003A2FA1" w:rsidP="00196D26">
            <w:pPr>
              <w:spacing w:line="420" w:lineRule="exact"/>
              <w:rPr>
                <w:b/>
                <w:bCs/>
              </w:rPr>
            </w:pPr>
            <w:r w:rsidRPr="00E860FF">
              <w:rPr>
                <w:rFonts w:hint="eastAsia"/>
                <w:b/>
                <w:bCs/>
              </w:rPr>
              <w:t>社会保険</w:t>
            </w:r>
          </w:p>
        </w:tc>
        <w:tc>
          <w:tcPr>
            <w:tcW w:w="7512" w:type="dxa"/>
          </w:tcPr>
          <w:p w14:paraId="0A2A488B" w14:textId="4C86C962" w:rsidR="003A2FA1" w:rsidRDefault="003A2FA1" w:rsidP="00B8391E">
            <w:pPr>
              <w:spacing w:line="420" w:lineRule="exact"/>
            </w:pPr>
            <w:r w:rsidRPr="003A2FA1">
              <w:rPr>
                <w:rFonts w:hint="eastAsia"/>
              </w:rPr>
              <w:t>奈良県市町村職員共済組合（健康保険）、厚生年金及び雇用保険の適用があります。</w:t>
            </w:r>
          </w:p>
        </w:tc>
      </w:tr>
      <w:tr w:rsidR="003A2FA1" w:rsidRPr="003F0804" w14:paraId="1A073F68" w14:textId="77777777" w:rsidTr="00F71B0B">
        <w:trPr>
          <w:trHeight w:val="150"/>
        </w:trPr>
        <w:tc>
          <w:tcPr>
            <w:tcW w:w="1555" w:type="dxa"/>
          </w:tcPr>
          <w:p w14:paraId="0A8C2234" w14:textId="7FFA6750" w:rsidR="003A2FA1" w:rsidRPr="00E860FF" w:rsidRDefault="003A2FA1" w:rsidP="00BE0668">
            <w:pPr>
              <w:spacing w:line="420" w:lineRule="exact"/>
              <w:rPr>
                <w:b/>
                <w:bCs/>
              </w:rPr>
            </w:pPr>
            <w:r w:rsidRPr="00E860FF">
              <w:rPr>
                <w:rFonts w:hint="eastAsia"/>
                <w:b/>
                <w:bCs/>
              </w:rPr>
              <w:t>災害補償</w:t>
            </w:r>
          </w:p>
        </w:tc>
        <w:tc>
          <w:tcPr>
            <w:tcW w:w="7512" w:type="dxa"/>
          </w:tcPr>
          <w:p w14:paraId="2283169D" w14:textId="599E5EA0" w:rsidR="003A2FA1" w:rsidRPr="003F0804" w:rsidRDefault="003A2FA1" w:rsidP="00BE0668">
            <w:pPr>
              <w:spacing w:line="420" w:lineRule="exact"/>
            </w:pPr>
            <w:r>
              <w:rPr>
                <w:rFonts w:hint="eastAsia"/>
              </w:rPr>
              <w:t>公務上の災害又は通勤による災害についての補償制度があります。</w:t>
            </w:r>
          </w:p>
        </w:tc>
      </w:tr>
      <w:tr w:rsidR="003A2FA1" w14:paraId="63DD80D0" w14:textId="77777777" w:rsidTr="00F71B0B">
        <w:trPr>
          <w:trHeight w:val="194"/>
        </w:trPr>
        <w:tc>
          <w:tcPr>
            <w:tcW w:w="1555" w:type="dxa"/>
          </w:tcPr>
          <w:p w14:paraId="23183F5E" w14:textId="5937EF30" w:rsidR="003A2FA1" w:rsidRPr="00E860FF" w:rsidRDefault="003A2FA1" w:rsidP="00BE0668">
            <w:pPr>
              <w:spacing w:line="420" w:lineRule="exact"/>
              <w:rPr>
                <w:b/>
                <w:bCs/>
              </w:rPr>
            </w:pPr>
            <w:r w:rsidRPr="00E860FF">
              <w:rPr>
                <w:rFonts w:hint="eastAsia"/>
                <w:b/>
                <w:bCs/>
              </w:rPr>
              <w:t>その他</w:t>
            </w:r>
          </w:p>
        </w:tc>
        <w:tc>
          <w:tcPr>
            <w:tcW w:w="7512" w:type="dxa"/>
          </w:tcPr>
          <w:p w14:paraId="7443B0AB" w14:textId="14287DED" w:rsidR="003A2FA1" w:rsidRDefault="003A2FA1" w:rsidP="00BE0668">
            <w:pPr>
              <w:spacing w:line="420" w:lineRule="exact"/>
            </w:pPr>
            <w:r w:rsidRPr="00FE1213">
              <w:rPr>
                <w:rFonts w:hint="eastAsia"/>
              </w:rPr>
              <w:t>受動喫煙防止対策として原則敷地内を禁煙としています。</w:t>
            </w:r>
          </w:p>
        </w:tc>
      </w:tr>
    </w:tbl>
    <w:p w14:paraId="7FA6A723" w14:textId="77777777" w:rsidR="00D00439" w:rsidRDefault="00D00439" w:rsidP="00196D26">
      <w:pPr>
        <w:spacing w:before="240"/>
      </w:pPr>
      <w:r>
        <w:rPr>
          <w:rFonts w:hint="eastAsia"/>
        </w:rPr>
        <w:t>３．申込方法等</w:t>
      </w:r>
    </w:p>
    <w:tbl>
      <w:tblPr>
        <w:tblStyle w:val="a3"/>
        <w:tblW w:w="9067" w:type="dxa"/>
        <w:tblLook w:val="04A0" w:firstRow="1" w:lastRow="0" w:firstColumn="1" w:lastColumn="0" w:noHBand="0" w:noVBand="1"/>
      </w:tblPr>
      <w:tblGrid>
        <w:gridCol w:w="1696"/>
        <w:gridCol w:w="7371"/>
      </w:tblGrid>
      <w:tr w:rsidR="00D00439" w14:paraId="52516DB8" w14:textId="77777777" w:rsidTr="002A589F">
        <w:trPr>
          <w:trHeight w:val="563"/>
        </w:trPr>
        <w:tc>
          <w:tcPr>
            <w:tcW w:w="1696" w:type="dxa"/>
          </w:tcPr>
          <w:p w14:paraId="3766E160" w14:textId="77777777" w:rsidR="00D00439" w:rsidRPr="00E860FF" w:rsidRDefault="00D00439" w:rsidP="00196D26">
            <w:pPr>
              <w:spacing w:line="420" w:lineRule="exact"/>
              <w:rPr>
                <w:b/>
                <w:bCs/>
              </w:rPr>
            </w:pPr>
            <w:r w:rsidRPr="00E860FF">
              <w:rPr>
                <w:rFonts w:hint="eastAsia"/>
                <w:b/>
                <w:bCs/>
              </w:rPr>
              <w:t>申込方法</w:t>
            </w:r>
          </w:p>
        </w:tc>
        <w:tc>
          <w:tcPr>
            <w:tcW w:w="7371" w:type="dxa"/>
          </w:tcPr>
          <w:p w14:paraId="5364F2DC" w14:textId="683C93EB" w:rsidR="002D3135" w:rsidRDefault="003355DE" w:rsidP="00BA3486">
            <w:pPr>
              <w:spacing w:line="420" w:lineRule="exact"/>
            </w:pPr>
            <w:r>
              <w:rPr>
                <w:noProof/>
              </w:rPr>
              <mc:AlternateContent>
                <mc:Choice Requires="wps">
                  <w:drawing>
                    <wp:anchor distT="45720" distB="45720" distL="114300" distR="114300" simplePos="0" relativeHeight="251659264" behindDoc="0" locked="0" layoutInCell="1" allowOverlap="1" wp14:anchorId="6AD95FC9" wp14:editId="16F138C5">
                      <wp:simplePos x="0" y="0"/>
                      <wp:positionH relativeFrom="column">
                        <wp:posOffset>3500811</wp:posOffset>
                      </wp:positionH>
                      <wp:positionV relativeFrom="paragraph">
                        <wp:posOffset>385500</wp:posOffset>
                      </wp:positionV>
                      <wp:extent cx="1071880" cy="10490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049020"/>
                              </a:xfrm>
                              <a:prstGeom prst="rect">
                                <a:avLst/>
                              </a:prstGeom>
                              <a:solidFill>
                                <a:srgbClr val="FFFFFF"/>
                              </a:solidFill>
                              <a:ln w="9525">
                                <a:noFill/>
                                <a:miter lim="800000"/>
                                <a:headEnd/>
                                <a:tailEnd/>
                              </a:ln>
                            </wps:spPr>
                            <wps:txbx>
                              <w:txbxContent>
                                <w:p w14:paraId="19EDA03F" w14:textId="79C1B814" w:rsidR="003355DE" w:rsidRDefault="006E03EE">
                                  <w:r w:rsidRPr="006E03EE">
                                    <w:rPr>
                                      <w:noProof/>
                                    </w:rPr>
                                    <w:drawing>
                                      <wp:inline distT="0" distB="0" distL="0" distR="0" wp14:anchorId="2D48EB32" wp14:editId="7227A5EA">
                                        <wp:extent cx="898497" cy="8984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070" cy="9090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95FC9" id="_x0000_t202" coordsize="21600,21600" o:spt="202" path="m,l,21600r21600,l21600,xe">
                      <v:stroke joinstyle="miter"/>
                      <v:path gradientshapeok="t" o:connecttype="rect"/>
                    </v:shapetype>
                    <v:shape id="テキスト ボックス 2" o:spid="_x0000_s1026" type="#_x0000_t202" style="position:absolute;left:0;text-align:left;margin-left:275.65pt;margin-top:30.35pt;width:84.4pt;height:8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ysQAIAAC8EAAAOAAAAZHJzL2Uyb0RvYy54bWysU82O0zAQviPxDpbvNEnV0jZqulq6FCEt&#10;P9LCA7iO01g4nmC7TcqxlVY8BK+AOPM8eRHGTrdbLTdEDpYnM/N55ptv5ldtpchOGCtBZzQZxJQI&#10;zSGXepPRz59WL6aUWMd0zhRokdG9sPRq8fzZvKlTMYQSVC4MQRBt06bOaOlcnUaR5aWomB1ALTQ6&#10;CzAVc2iaTZQb1iB6paJhHL+MGjB5bYALa/HvTe+ki4BfFIK7D0VhhSMqo1ibC6cJ59qf0WLO0o1h&#10;dSn5qQz2D1VUTGp89Ax1wxwjWyP/gqokN2ChcAMOVQRFIbkIPWA3Sfykm7uS1SL0guTY+kyT/X+w&#10;/P3uoyEyz+gwmVCiWYVD6o733eFnd/jdHb+T7vijOx67wy+0ydAT1tQ2xby7GjNd+wpaHHxo3ta3&#10;wL9YomFZMr0R18ZAUwqWY8GJz4wuUnsc60HWzTvI8V22dRCA2sJUnk3khyA6Dm5/HpZoHeH+yXiS&#10;TKfo4uhL4tEsHoZxRix9SK+NdW8EVMRfMmpQDQGe7W6t8+Ww9CHEv2ZByXwllQqG2ayXypAdQ+Ws&#10;whc6eBKmNGkyOhsPxwFZg88PoqqkQ2UrWWV0Gvuv15qn47XOQ4hjUvV3rETpEz+ekp4c165bDPSk&#10;rSHfI1MGegXjxuGlBPONkgbVm1H7dcuMoES91cj2LBmNvNyDMRpPkBpiLj3rSw/THKEy6ijpr0sX&#10;VsTzoOEap1LIwNdjJadaUZWBxtMGedlf2iHqcc8XfwAAAP//AwBQSwMEFAAGAAgAAAAhABE6kCff&#10;AAAACgEAAA8AAABkcnMvZG93bnJldi54bWxMj9FOg0AQRd9N/IfNmPhi7AIKtJSlURONr639gIGd&#10;ApGdJey20L93fdLHyT2590y5W8wgLjS53rKCeBWBIG6s7rlVcPx6f1yDcB5Z42CZFFzJwa66vSmx&#10;0HbmPV0OvhWhhF2BCjrvx0JK13Rk0K3sSByyk50M+nBOrdQTzqHcDDKJokwa7DksdDjSW0fN9+Fs&#10;FJw+54d0M9cf/pjvn7NX7PPaXpW6v1tetiA8Lf4Phl/9oA5VcKrtmbUTg4I0jZ8CqiCLchAByJMo&#10;BlErSJJ0A7Iq5f8Xqh8AAAD//wMAUEsBAi0AFAAGAAgAAAAhALaDOJL+AAAA4QEAABMAAAAAAAAA&#10;AAAAAAAAAAAAAFtDb250ZW50X1R5cGVzXS54bWxQSwECLQAUAAYACAAAACEAOP0h/9YAAACUAQAA&#10;CwAAAAAAAAAAAAAAAAAvAQAAX3JlbHMvLnJlbHNQSwECLQAUAAYACAAAACEAlAL8rEACAAAvBAAA&#10;DgAAAAAAAAAAAAAAAAAuAgAAZHJzL2Uyb0RvYy54bWxQSwECLQAUAAYACAAAACEAETqQJ98AAAAK&#10;AQAADwAAAAAAAAAAAAAAAACaBAAAZHJzL2Rvd25yZXYueG1sUEsFBgAAAAAEAAQA8wAAAKYFAAAA&#10;AA==&#10;" stroked="f">
                      <v:textbox>
                        <w:txbxContent>
                          <w:p w14:paraId="19EDA03F" w14:textId="79C1B814" w:rsidR="003355DE" w:rsidRDefault="006E03EE">
                            <w:r w:rsidRPr="006E03EE">
                              <w:rPr>
                                <w:noProof/>
                              </w:rPr>
                              <w:drawing>
                                <wp:inline distT="0" distB="0" distL="0" distR="0" wp14:anchorId="2D48EB32" wp14:editId="7227A5EA">
                                  <wp:extent cx="898497" cy="8984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070" cy="909070"/>
                                          </a:xfrm>
                                          <a:prstGeom prst="rect">
                                            <a:avLst/>
                                          </a:prstGeom>
                                          <a:noFill/>
                                          <a:ln>
                                            <a:noFill/>
                                          </a:ln>
                                        </pic:spPr>
                                      </pic:pic>
                                    </a:graphicData>
                                  </a:graphic>
                                </wp:inline>
                              </w:drawing>
                            </w:r>
                          </w:p>
                        </w:txbxContent>
                      </v:textbox>
                      <w10:wrap type="square"/>
                    </v:shape>
                  </w:pict>
                </mc:Fallback>
              </mc:AlternateContent>
            </w:r>
            <w:r w:rsidR="002D3135">
              <w:rPr>
                <w:rFonts w:hint="eastAsia"/>
              </w:rPr>
              <w:t xml:space="preserve">　次のWeb申込みフォームURL、又はQRコードを読み取って</w:t>
            </w:r>
            <w:r w:rsidR="007057FA">
              <w:rPr>
                <w:rFonts w:hint="eastAsia"/>
              </w:rPr>
              <w:t>申込</w:t>
            </w:r>
            <w:r w:rsidR="002D3135">
              <w:rPr>
                <w:rFonts w:hint="eastAsia"/>
              </w:rPr>
              <w:t>フォーム上で必要事項を入力のうえ、お申し込みください。</w:t>
            </w:r>
          </w:p>
          <w:p w14:paraId="3E37164A" w14:textId="70FEE48E" w:rsidR="002D3135" w:rsidRDefault="003355DE" w:rsidP="00BA3486">
            <w:pPr>
              <w:spacing w:line="420" w:lineRule="exact"/>
            </w:pPr>
            <w:r w:rsidRPr="003355DE">
              <w:t>https://logoform.jp/form/p6et/1053610</w:t>
            </w:r>
            <w:r w:rsidR="00F71B0B" w:rsidRPr="00F71B0B">
              <w:t>（</w:t>
            </w:r>
            <w:r w:rsidR="00F71B0B" w:rsidRPr="00F71B0B">
              <w:rPr>
                <w:rFonts w:hint="eastAsia"/>
              </w:rPr>
              <w:t>Web</w:t>
            </w:r>
            <w:r w:rsidR="00F71B0B">
              <w:rPr>
                <w:rFonts w:hint="eastAsia"/>
              </w:rPr>
              <w:t>申込URL）</w:t>
            </w:r>
          </w:p>
          <w:p w14:paraId="09726BD5" w14:textId="153F0D70" w:rsidR="002D3135" w:rsidRDefault="002D3135" w:rsidP="00BA3486">
            <w:pPr>
              <w:spacing w:line="420" w:lineRule="exact"/>
            </w:pPr>
            <w:r>
              <w:rPr>
                <w:rFonts w:hint="eastAsia"/>
              </w:rPr>
              <w:t>※申込には顔写真の画像が必要です。</w:t>
            </w:r>
          </w:p>
          <w:p w14:paraId="6C64778F" w14:textId="466BF2A4" w:rsidR="002D3135" w:rsidRDefault="002D3135" w:rsidP="00BA3486">
            <w:pPr>
              <w:spacing w:line="420" w:lineRule="exact"/>
            </w:pPr>
            <w:r>
              <w:rPr>
                <w:rFonts w:hint="eastAsia"/>
              </w:rPr>
              <w:t>※スマートフォン等で撮影した画像も可ですが、鮮明</w:t>
            </w:r>
          </w:p>
          <w:p w14:paraId="00E0FCDD" w14:textId="686B0324" w:rsidR="00F15E1E" w:rsidRPr="00BA3486" w:rsidRDefault="002D3135" w:rsidP="00BA3486">
            <w:pPr>
              <w:spacing w:line="420" w:lineRule="exact"/>
            </w:pPr>
            <w:r>
              <w:rPr>
                <w:rFonts w:hint="eastAsia"/>
              </w:rPr>
              <w:t>でない場合は再提出をお願いする場合があります。</w:t>
            </w:r>
            <w:r w:rsidR="00A65616" w:rsidRPr="00BA3486">
              <w:fldChar w:fldCharType="begin"/>
            </w:r>
            <w:r w:rsidR="00A65616" w:rsidRPr="00BA3486">
              <w:instrText xml:space="preserve"> </w:instrText>
            </w:r>
            <w:r w:rsidR="00A65616" w:rsidRPr="00BA3486">
              <w:rPr>
                <w:rFonts w:hint="eastAsia"/>
              </w:rPr>
              <w:instrText>MERGEFIELD "担当課"</w:instrText>
            </w:r>
            <w:r w:rsidR="00A65616" w:rsidRPr="00BA3486">
              <w:instrText xml:space="preserve"> </w:instrText>
            </w:r>
            <w:r w:rsidR="00A65616" w:rsidRPr="00BA3486">
              <w:fldChar w:fldCharType="end"/>
            </w:r>
          </w:p>
        </w:tc>
      </w:tr>
      <w:tr w:rsidR="00D00439" w14:paraId="2EF3EFD0" w14:textId="77777777" w:rsidTr="00921578">
        <w:tc>
          <w:tcPr>
            <w:tcW w:w="1696" w:type="dxa"/>
          </w:tcPr>
          <w:p w14:paraId="18EB17F8" w14:textId="77777777" w:rsidR="00D00439" w:rsidRPr="00E860FF" w:rsidRDefault="003F0804" w:rsidP="00196D26">
            <w:pPr>
              <w:spacing w:line="420" w:lineRule="exact"/>
              <w:rPr>
                <w:b/>
                <w:bCs/>
              </w:rPr>
            </w:pPr>
            <w:r w:rsidRPr="00E860FF">
              <w:rPr>
                <w:rFonts w:hint="eastAsia"/>
                <w:b/>
                <w:bCs/>
              </w:rPr>
              <w:t>選考日時</w:t>
            </w:r>
          </w:p>
        </w:tc>
        <w:tc>
          <w:tcPr>
            <w:tcW w:w="7371" w:type="dxa"/>
          </w:tcPr>
          <w:p w14:paraId="0E034828" w14:textId="10276AFB" w:rsidR="00D00439" w:rsidRPr="00BA3486" w:rsidRDefault="002A589F" w:rsidP="005B174D">
            <w:pPr>
              <w:spacing w:line="420" w:lineRule="exact"/>
            </w:pPr>
            <w:r w:rsidRPr="002A589F">
              <w:rPr>
                <w:rFonts w:hint="eastAsia"/>
              </w:rPr>
              <w:t>履歴書による書類選考を行い、面接対象者には面接日時を連絡します。</w:t>
            </w:r>
          </w:p>
        </w:tc>
      </w:tr>
      <w:tr w:rsidR="0089213F" w14:paraId="4AA738A5" w14:textId="77777777" w:rsidTr="0089213F">
        <w:trPr>
          <w:trHeight w:val="410"/>
        </w:trPr>
        <w:tc>
          <w:tcPr>
            <w:tcW w:w="1696" w:type="dxa"/>
          </w:tcPr>
          <w:p w14:paraId="5F43CAC3" w14:textId="77777777" w:rsidR="0089213F" w:rsidRPr="00E860FF" w:rsidRDefault="0089213F" w:rsidP="00196D26">
            <w:pPr>
              <w:spacing w:line="420" w:lineRule="exact"/>
              <w:rPr>
                <w:b/>
                <w:bCs/>
              </w:rPr>
            </w:pPr>
            <w:r w:rsidRPr="00E860FF">
              <w:rPr>
                <w:rFonts w:hint="eastAsia"/>
                <w:b/>
                <w:bCs/>
              </w:rPr>
              <w:t>試験の方法</w:t>
            </w:r>
          </w:p>
        </w:tc>
        <w:tc>
          <w:tcPr>
            <w:tcW w:w="7371" w:type="dxa"/>
          </w:tcPr>
          <w:p w14:paraId="46C690A1" w14:textId="77777777" w:rsidR="0089213F" w:rsidRPr="00BA3486" w:rsidRDefault="0089213F" w:rsidP="003357F9">
            <w:pPr>
              <w:spacing w:line="420" w:lineRule="exact"/>
            </w:pPr>
            <w:r>
              <w:rPr>
                <w:rFonts w:hint="eastAsia"/>
              </w:rPr>
              <w:t>書類選考、</w:t>
            </w:r>
            <w:r w:rsidRPr="00BA3486">
              <w:rPr>
                <w:rFonts w:hint="eastAsia"/>
              </w:rPr>
              <w:t>面接試験</w:t>
            </w:r>
          </w:p>
        </w:tc>
      </w:tr>
    </w:tbl>
    <w:p w14:paraId="6FA3C6D9" w14:textId="77777777" w:rsidR="00D00439" w:rsidRDefault="00D00439"/>
    <w:tbl>
      <w:tblPr>
        <w:tblStyle w:val="a3"/>
        <w:tblW w:w="9067" w:type="dxa"/>
        <w:tblLook w:val="04A0" w:firstRow="1" w:lastRow="0" w:firstColumn="1" w:lastColumn="0" w:noHBand="0" w:noVBand="1"/>
      </w:tblPr>
      <w:tblGrid>
        <w:gridCol w:w="9067"/>
      </w:tblGrid>
      <w:tr w:rsidR="00D27ABE" w:rsidRPr="003F0804" w14:paraId="7281F364" w14:textId="77777777" w:rsidTr="00C20B9C">
        <w:tc>
          <w:tcPr>
            <w:tcW w:w="9067" w:type="dxa"/>
          </w:tcPr>
          <w:p w14:paraId="791065FE" w14:textId="00A80AC2" w:rsidR="00D27ABE" w:rsidRPr="003F0804" w:rsidRDefault="00D27ABE" w:rsidP="00196D26">
            <w:pPr>
              <w:spacing w:line="480" w:lineRule="exact"/>
            </w:pPr>
            <w:r w:rsidRPr="003F0804">
              <w:rPr>
                <w:rFonts w:hint="eastAsia"/>
              </w:rPr>
              <w:t>問合</w:t>
            </w:r>
            <w:r w:rsidR="008C7C7D">
              <w:rPr>
                <w:rFonts w:hint="eastAsia"/>
              </w:rPr>
              <w:t>せ・申込</w:t>
            </w:r>
            <w:r w:rsidRPr="003F0804">
              <w:rPr>
                <w:rFonts w:hint="eastAsia"/>
              </w:rPr>
              <w:t>先</w:t>
            </w:r>
          </w:p>
          <w:p w14:paraId="0525C886" w14:textId="77777777" w:rsidR="005B174D" w:rsidRDefault="003F0804" w:rsidP="00196D26">
            <w:pPr>
              <w:spacing w:line="480" w:lineRule="exact"/>
              <w:ind w:firstLineChars="100" w:firstLine="202"/>
            </w:pPr>
            <w:r>
              <w:rPr>
                <w:rFonts w:hint="eastAsia"/>
              </w:rPr>
              <w:t>&lt;住</w:t>
            </w:r>
            <w:r w:rsidR="005B174D">
              <w:rPr>
                <w:rFonts w:hint="eastAsia"/>
              </w:rPr>
              <w:t xml:space="preserve">　　</w:t>
            </w:r>
            <w:r>
              <w:rPr>
                <w:rFonts w:hint="eastAsia"/>
              </w:rPr>
              <w:t>所&gt;</w:t>
            </w:r>
            <w:r w:rsidRPr="003F0804">
              <w:rPr>
                <w:rFonts w:hint="eastAsia"/>
              </w:rPr>
              <w:t>〒630-8</w:t>
            </w:r>
            <w:r w:rsidR="00BA3486">
              <w:t>122</w:t>
            </w:r>
            <w:r w:rsidRPr="003F0804">
              <w:rPr>
                <w:rFonts w:hint="eastAsia"/>
              </w:rPr>
              <w:t xml:space="preserve">　</w:t>
            </w:r>
            <w:r w:rsidRPr="00BA3486">
              <w:rPr>
                <w:rFonts w:hint="eastAsia"/>
              </w:rPr>
              <w:t>奈良市</w:t>
            </w:r>
            <w:r w:rsidR="00BA3486">
              <w:rPr>
                <w:rFonts w:hint="eastAsia"/>
              </w:rPr>
              <w:t>三条本町</w:t>
            </w:r>
            <w:r w:rsidRPr="00BA3486">
              <w:rPr>
                <w:rFonts w:hint="eastAsia"/>
              </w:rPr>
              <w:t>１</w:t>
            </w:r>
            <w:r w:rsidR="00BA3486">
              <w:rPr>
                <w:rFonts w:hint="eastAsia"/>
              </w:rPr>
              <w:t>3</w:t>
            </w:r>
            <w:r w:rsidRPr="00BA3486">
              <w:rPr>
                <w:rFonts w:hint="eastAsia"/>
              </w:rPr>
              <w:t xml:space="preserve">番１号　</w:t>
            </w:r>
          </w:p>
          <w:p w14:paraId="158A6AEA" w14:textId="0A7258F7" w:rsidR="00A65616" w:rsidRPr="00BA3486" w:rsidRDefault="00BA3486" w:rsidP="005B174D">
            <w:pPr>
              <w:spacing w:line="480" w:lineRule="exact"/>
              <w:ind w:firstLineChars="650" w:firstLine="1310"/>
              <w:rPr>
                <w:noProof/>
              </w:rPr>
            </w:pPr>
            <w:r w:rsidRPr="00D90EBC">
              <w:t>奈良市</w:t>
            </w:r>
            <w:r w:rsidRPr="00D90EBC">
              <w:rPr>
                <w:rFonts w:hint="eastAsia"/>
              </w:rPr>
              <w:t>保健所・教育総合センター</w:t>
            </w:r>
            <w:r w:rsidR="005B174D">
              <w:rPr>
                <w:rFonts w:hint="eastAsia"/>
              </w:rPr>
              <w:t>（はぐくみセンター）</w:t>
            </w:r>
            <w:r w:rsidR="00F03F37">
              <w:rPr>
                <w:rFonts w:hint="eastAsia"/>
              </w:rPr>
              <w:t>４</w:t>
            </w:r>
            <w:r w:rsidRPr="00D90EBC">
              <w:t>階</w:t>
            </w:r>
            <w:r w:rsidR="00196D26" w:rsidRPr="00BA3486">
              <w:fldChar w:fldCharType="begin"/>
            </w:r>
            <w:r w:rsidR="00196D26" w:rsidRPr="00BA3486">
              <w:instrText xml:space="preserve"> MERGEFIELD "住所" </w:instrText>
            </w:r>
            <w:r w:rsidR="00196D26" w:rsidRPr="00BA3486">
              <w:fldChar w:fldCharType="end"/>
            </w:r>
          </w:p>
          <w:p w14:paraId="7A344941" w14:textId="23AE1A68" w:rsidR="003F0804" w:rsidRPr="00BA3486" w:rsidRDefault="003F0804" w:rsidP="00196D26">
            <w:pPr>
              <w:spacing w:line="480" w:lineRule="exact"/>
              <w:ind w:firstLineChars="100" w:firstLine="202"/>
            </w:pPr>
            <w:r w:rsidRPr="00BA3486">
              <w:rPr>
                <w:rFonts w:hint="eastAsia"/>
                <w:noProof/>
              </w:rPr>
              <w:t>&lt;担</w:t>
            </w:r>
            <w:r w:rsidR="005B174D">
              <w:rPr>
                <w:rFonts w:hint="eastAsia"/>
                <w:noProof/>
              </w:rPr>
              <w:t xml:space="preserve"> </w:t>
            </w:r>
            <w:r w:rsidRPr="00BA3486">
              <w:rPr>
                <w:rFonts w:hint="eastAsia"/>
                <w:noProof/>
              </w:rPr>
              <w:t>当</w:t>
            </w:r>
            <w:r w:rsidR="005B174D">
              <w:rPr>
                <w:rFonts w:hint="eastAsia"/>
                <w:noProof/>
              </w:rPr>
              <w:t xml:space="preserve"> </w:t>
            </w:r>
            <w:r w:rsidRPr="00BA3486">
              <w:rPr>
                <w:rFonts w:hint="eastAsia"/>
                <w:noProof/>
              </w:rPr>
              <w:t>課&gt;</w:t>
            </w:r>
            <w:r w:rsidR="00BA3486">
              <w:rPr>
                <w:rFonts w:hint="eastAsia"/>
                <w:noProof/>
              </w:rPr>
              <w:t>保健衛生</w:t>
            </w:r>
            <w:r w:rsidRPr="00BA3486">
              <w:rPr>
                <w:rFonts w:hint="eastAsia"/>
                <w:noProof/>
              </w:rPr>
              <w:t>課</w:t>
            </w:r>
          </w:p>
          <w:p w14:paraId="42EB2FEF" w14:textId="77777777" w:rsidR="00D27ABE" w:rsidRPr="00BA3486" w:rsidRDefault="00407D42" w:rsidP="00196D26">
            <w:pPr>
              <w:spacing w:line="480" w:lineRule="exact"/>
              <w:ind w:firstLineChars="100" w:firstLine="202"/>
            </w:pPr>
            <w:hyperlink r:id="rId8" w:history="1">
              <w:r w:rsidR="003F0804" w:rsidRPr="00BA3486">
                <w:rPr>
                  <w:rStyle w:val="a8"/>
                  <w:rFonts w:hint="eastAsia"/>
                  <w:color w:val="auto"/>
                  <w:u w:val="none"/>
                </w:rPr>
                <w:t>&lt;電話番号&gt;</w:t>
              </w:r>
              <w:r w:rsidR="00BA3486">
                <w:rPr>
                  <w:rStyle w:val="a8"/>
                  <w:color w:val="auto"/>
                  <w:u w:val="none"/>
                </w:rPr>
                <w:t>0742</w:t>
              </w:r>
              <w:r w:rsidR="003F0804" w:rsidRPr="00BA3486">
                <w:rPr>
                  <w:rStyle w:val="a8"/>
                  <w:color w:val="auto"/>
                  <w:u w:val="none"/>
                </w:rPr>
                <w:t>-</w:t>
              </w:r>
            </w:hyperlink>
            <w:r w:rsidR="00BA3486">
              <w:rPr>
                <w:rStyle w:val="a8"/>
                <w:color w:val="auto"/>
                <w:u w:val="none"/>
              </w:rPr>
              <w:t>93-8395</w:t>
            </w:r>
            <w:r w:rsidR="00BA3486" w:rsidRPr="00BA3486">
              <w:rPr>
                <w:rFonts w:hint="eastAsia"/>
              </w:rPr>
              <w:t>（かけ間違いに</w:t>
            </w:r>
            <w:r w:rsidR="00624D5E">
              <w:rPr>
                <w:rFonts w:hint="eastAsia"/>
              </w:rPr>
              <w:t>ご</w:t>
            </w:r>
            <w:r w:rsidR="00BA3486" w:rsidRPr="00BA3486">
              <w:rPr>
                <w:rFonts w:hint="eastAsia"/>
              </w:rPr>
              <w:t>注意ください）</w:t>
            </w:r>
          </w:p>
          <w:p w14:paraId="539ABE43" w14:textId="77777777" w:rsidR="00196D26" w:rsidRPr="003F0804" w:rsidRDefault="00196D26" w:rsidP="00196D26">
            <w:pPr>
              <w:spacing w:line="480" w:lineRule="exact"/>
              <w:ind w:firstLineChars="100" w:firstLine="202"/>
            </w:pPr>
            <w:r>
              <w:rPr>
                <w:rFonts w:hint="eastAsia"/>
              </w:rPr>
              <w:t>&lt;受付時間&gt;土日及び祝日を除く　午前９時～午後５時</w:t>
            </w:r>
          </w:p>
        </w:tc>
      </w:tr>
    </w:tbl>
    <w:p w14:paraId="1A84E1A9" w14:textId="77777777" w:rsidR="00031438" w:rsidRDefault="00031438" w:rsidP="00031438">
      <w:pPr>
        <w:spacing w:line="240" w:lineRule="exact"/>
      </w:pPr>
    </w:p>
    <w:p w14:paraId="7E634879" w14:textId="2EC36EF8" w:rsidR="0090529D" w:rsidRPr="00364B68" w:rsidRDefault="0090529D" w:rsidP="00031438">
      <w:pPr>
        <w:spacing w:line="240" w:lineRule="exact"/>
      </w:pPr>
      <w:r w:rsidRPr="00364B68">
        <w:rPr>
          <w:rFonts w:hint="eastAsia"/>
        </w:rPr>
        <w:lastRenderedPageBreak/>
        <w:t>※ 申込書類は受付後返却しません。</w:t>
      </w:r>
    </w:p>
    <w:p w14:paraId="67F537F3" w14:textId="77777777" w:rsidR="00031438" w:rsidRDefault="00031438" w:rsidP="00031438">
      <w:pPr>
        <w:spacing w:line="240" w:lineRule="exact"/>
      </w:pPr>
    </w:p>
    <w:p w14:paraId="41E0419E" w14:textId="76D1C165" w:rsidR="00D27ABE" w:rsidRDefault="0090529D" w:rsidP="00031438">
      <w:pPr>
        <w:spacing w:line="240" w:lineRule="exact"/>
      </w:pPr>
      <w:r w:rsidRPr="00364B68">
        <w:rPr>
          <w:rFonts w:hint="eastAsia"/>
        </w:rPr>
        <w:t xml:space="preserve">※ </w:t>
      </w:r>
      <w:r w:rsidR="00364B68" w:rsidRPr="00364B68">
        <w:rPr>
          <w:rFonts w:hint="eastAsia"/>
        </w:rPr>
        <w:t>申込書に記載された個人情報は、登録</w:t>
      </w:r>
      <w:r w:rsidRPr="00364B68">
        <w:rPr>
          <w:rFonts w:hint="eastAsia"/>
        </w:rPr>
        <w:t>、任用に関する事務及び任用後の人事管理に関する事務</w:t>
      </w:r>
      <w:r w:rsidR="008654EE">
        <w:rPr>
          <w:rFonts w:hint="eastAsia"/>
        </w:rPr>
        <w:t>以外</w:t>
      </w:r>
      <w:r w:rsidRPr="00364B68">
        <w:rPr>
          <w:rFonts w:hint="eastAsia"/>
        </w:rPr>
        <w:t>の目的には使用しません。</w:t>
      </w:r>
    </w:p>
    <w:p w14:paraId="0145D024" w14:textId="77777777" w:rsidR="00031438" w:rsidRDefault="00031438" w:rsidP="00031438">
      <w:pPr>
        <w:spacing w:line="240" w:lineRule="exact"/>
      </w:pPr>
    </w:p>
    <w:p w14:paraId="6EC0E0F1" w14:textId="457053A6" w:rsidR="008654EE" w:rsidRDefault="008654EE" w:rsidP="00031438">
      <w:pPr>
        <w:spacing w:line="240" w:lineRule="exact"/>
      </w:pPr>
      <w:r>
        <w:rPr>
          <w:rFonts w:hint="eastAsia"/>
        </w:rPr>
        <w:t>※</w:t>
      </w:r>
      <w:r>
        <w:t xml:space="preserve"> 任用となった場合、申込書に添付いただいた顔写真データを職員録（人材管理システム）に登</w:t>
      </w:r>
      <w:r>
        <w:rPr>
          <w:rFonts w:hint="eastAsia"/>
        </w:rPr>
        <w:t>録し、庁内で共有いたします（人材管理システムとは、奈良市役所内部の職員管理を担うシステムであり、原則、市民等外部に公開されるものではありません）。</w:t>
      </w:r>
    </w:p>
    <w:p w14:paraId="5815BEBE" w14:textId="77777777" w:rsidR="00031438" w:rsidRDefault="00031438" w:rsidP="00031438">
      <w:pPr>
        <w:spacing w:line="240" w:lineRule="exact"/>
      </w:pPr>
    </w:p>
    <w:p w14:paraId="409AECCF" w14:textId="6E4E9778" w:rsidR="008654EE" w:rsidRDefault="008654EE" w:rsidP="00031438">
      <w:pPr>
        <w:spacing w:line="240" w:lineRule="exact"/>
      </w:pPr>
      <w:r>
        <w:rPr>
          <w:rFonts w:hint="eastAsia"/>
        </w:rPr>
        <w:t>※</w:t>
      </w:r>
      <w:r>
        <w:t xml:space="preserve"> 給与については、奈良市会計年度任用職員の給与及び費用弁償に関する条例等の改正によ</w:t>
      </w:r>
      <w:r>
        <w:rPr>
          <w:rFonts w:hint="eastAsia"/>
        </w:rPr>
        <w:t>り、改定する可能性があります。</w:t>
      </w:r>
    </w:p>
    <w:p w14:paraId="1832B43B" w14:textId="77777777" w:rsidR="00031438" w:rsidRDefault="00031438" w:rsidP="00031438">
      <w:pPr>
        <w:spacing w:line="240" w:lineRule="exact"/>
      </w:pPr>
    </w:p>
    <w:p w14:paraId="6E3CA192" w14:textId="554376D5" w:rsidR="008654EE" w:rsidRPr="008654EE" w:rsidRDefault="008654EE" w:rsidP="00031438">
      <w:pPr>
        <w:spacing w:line="240" w:lineRule="exact"/>
      </w:pPr>
      <w:r>
        <w:rPr>
          <w:rFonts w:hint="eastAsia"/>
        </w:rPr>
        <w:t>※</w:t>
      </w:r>
      <w:r>
        <w:t xml:space="preserve"> 今後の予算に係る議決状況により、当該募集が取り消されることや任用されないことがありま</w:t>
      </w:r>
      <w:r>
        <w:rPr>
          <w:rFonts w:hint="eastAsia"/>
        </w:rPr>
        <w:t>す。</w:t>
      </w:r>
    </w:p>
    <w:sectPr w:rsidR="008654EE" w:rsidRPr="008654EE" w:rsidSect="004C121E">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A8B1" w14:textId="77777777" w:rsidR="005900AE" w:rsidRDefault="005900AE" w:rsidP="00C20B9C">
      <w:r>
        <w:separator/>
      </w:r>
    </w:p>
  </w:endnote>
  <w:endnote w:type="continuationSeparator" w:id="0">
    <w:p w14:paraId="14A9BA4D" w14:textId="77777777" w:rsidR="005900AE" w:rsidRDefault="005900AE" w:rsidP="00C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692D" w14:textId="77777777" w:rsidR="005900AE" w:rsidRDefault="005900AE" w:rsidP="00C20B9C">
      <w:r>
        <w:separator/>
      </w:r>
    </w:p>
  </w:footnote>
  <w:footnote w:type="continuationSeparator" w:id="0">
    <w:p w14:paraId="2A6BC500" w14:textId="77777777" w:rsidR="005900AE" w:rsidRDefault="005900AE" w:rsidP="00C2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F"/>
    <w:rsid w:val="00031438"/>
    <w:rsid w:val="0004593B"/>
    <w:rsid w:val="00080FA9"/>
    <w:rsid w:val="000A5936"/>
    <w:rsid w:val="000F350D"/>
    <w:rsid w:val="0011774F"/>
    <w:rsid w:val="001209DF"/>
    <w:rsid w:val="001533EC"/>
    <w:rsid w:val="0018036B"/>
    <w:rsid w:val="00195AB9"/>
    <w:rsid w:val="00196D26"/>
    <w:rsid w:val="001B4DF4"/>
    <w:rsid w:val="001E23F5"/>
    <w:rsid w:val="0023288E"/>
    <w:rsid w:val="002621FB"/>
    <w:rsid w:val="0026231F"/>
    <w:rsid w:val="002A589F"/>
    <w:rsid w:val="002D3135"/>
    <w:rsid w:val="002E6846"/>
    <w:rsid w:val="00332052"/>
    <w:rsid w:val="00333D3F"/>
    <w:rsid w:val="003355DE"/>
    <w:rsid w:val="003357F9"/>
    <w:rsid w:val="00364B68"/>
    <w:rsid w:val="00386471"/>
    <w:rsid w:val="003A2FA1"/>
    <w:rsid w:val="003D1936"/>
    <w:rsid w:val="003F0804"/>
    <w:rsid w:val="00407D42"/>
    <w:rsid w:val="004377E1"/>
    <w:rsid w:val="00442866"/>
    <w:rsid w:val="00461629"/>
    <w:rsid w:val="004A1552"/>
    <w:rsid w:val="004C121E"/>
    <w:rsid w:val="00506E8F"/>
    <w:rsid w:val="00510E94"/>
    <w:rsid w:val="00533733"/>
    <w:rsid w:val="00547206"/>
    <w:rsid w:val="00550FDC"/>
    <w:rsid w:val="0057716E"/>
    <w:rsid w:val="00585139"/>
    <w:rsid w:val="005900AE"/>
    <w:rsid w:val="005B174D"/>
    <w:rsid w:val="005B4049"/>
    <w:rsid w:val="005C3B8A"/>
    <w:rsid w:val="005C4F8F"/>
    <w:rsid w:val="00616264"/>
    <w:rsid w:val="00617341"/>
    <w:rsid w:val="0062416F"/>
    <w:rsid w:val="00624D5E"/>
    <w:rsid w:val="0062650C"/>
    <w:rsid w:val="006315AD"/>
    <w:rsid w:val="00657298"/>
    <w:rsid w:val="006E03EE"/>
    <w:rsid w:val="006E2B72"/>
    <w:rsid w:val="006F3CE4"/>
    <w:rsid w:val="006F605D"/>
    <w:rsid w:val="007057FA"/>
    <w:rsid w:val="0076083A"/>
    <w:rsid w:val="007A7F66"/>
    <w:rsid w:val="007C317B"/>
    <w:rsid w:val="007C3912"/>
    <w:rsid w:val="007D0C8F"/>
    <w:rsid w:val="007E554D"/>
    <w:rsid w:val="0084190E"/>
    <w:rsid w:val="008654EE"/>
    <w:rsid w:val="00865F48"/>
    <w:rsid w:val="00875340"/>
    <w:rsid w:val="0089213F"/>
    <w:rsid w:val="008C7C7D"/>
    <w:rsid w:val="0090529D"/>
    <w:rsid w:val="00912727"/>
    <w:rsid w:val="00921578"/>
    <w:rsid w:val="00927C95"/>
    <w:rsid w:val="009741B1"/>
    <w:rsid w:val="009859EB"/>
    <w:rsid w:val="00995367"/>
    <w:rsid w:val="009A2945"/>
    <w:rsid w:val="009D1A92"/>
    <w:rsid w:val="00A1712F"/>
    <w:rsid w:val="00A36369"/>
    <w:rsid w:val="00A65616"/>
    <w:rsid w:val="00A827FB"/>
    <w:rsid w:val="00AC0492"/>
    <w:rsid w:val="00AC559D"/>
    <w:rsid w:val="00AD4AD9"/>
    <w:rsid w:val="00AF4280"/>
    <w:rsid w:val="00B301DC"/>
    <w:rsid w:val="00B4382A"/>
    <w:rsid w:val="00B71704"/>
    <w:rsid w:val="00B8391E"/>
    <w:rsid w:val="00BA2F5E"/>
    <w:rsid w:val="00BA3486"/>
    <w:rsid w:val="00BA597B"/>
    <w:rsid w:val="00BB72BD"/>
    <w:rsid w:val="00BE200B"/>
    <w:rsid w:val="00BF4776"/>
    <w:rsid w:val="00C12697"/>
    <w:rsid w:val="00C20B9C"/>
    <w:rsid w:val="00C56EEE"/>
    <w:rsid w:val="00C9001A"/>
    <w:rsid w:val="00C903A6"/>
    <w:rsid w:val="00C9451E"/>
    <w:rsid w:val="00CB656E"/>
    <w:rsid w:val="00CC746C"/>
    <w:rsid w:val="00D00439"/>
    <w:rsid w:val="00D27ABE"/>
    <w:rsid w:val="00D44AB3"/>
    <w:rsid w:val="00D90EBC"/>
    <w:rsid w:val="00E00FC5"/>
    <w:rsid w:val="00E071B9"/>
    <w:rsid w:val="00E860FF"/>
    <w:rsid w:val="00F03F37"/>
    <w:rsid w:val="00F15E1E"/>
    <w:rsid w:val="00F20B02"/>
    <w:rsid w:val="00F55026"/>
    <w:rsid w:val="00F71B0B"/>
    <w:rsid w:val="00F7790F"/>
    <w:rsid w:val="00F95B1B"/>
    <w:rsid w:val="00FA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2DF2342"/>
  <w15:chartTrackingRefBased/>
  <w15:docId w15:val="{9722ACB0-3F75-411C-AD45-4E5AAB9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20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B9C"/>
    <w:pPr>
      <w:tabs>
        <w:tab w:val="center" w:pos="4252"/>
        <w:tab w:val="right" w:pos="8504"/>
      </w:tabs>
      <w:snapToGrid w:val="0"/>
    </w:pPr>
  </w:style>
  <w:style w:type="character" w:customStyle="1" w:styleId="a5">
    <w:name w:val="ヘッダー (文字)"/>
    <w:basedOn w:val="a0"/>
    <w:link w:val="a4"/>
    <w:uiPriority w:val="99"/>
    <w:rsid w:val="00C20B9C"/>
  </w:style>
  <w:style w:type="paragraph" w:styleId="a6">
    <w:name w:val="footer"/>
    <w:basedOn w:val="a"/>
    <w:link w:val="a7"/>
    <w:uiPriority w:val="99"/>
    <w:unhideWhenUsed/>
    <w:rsid w:val="00C20B9C"/>
    <w:pPr>
      <w:tabs>
        <w:tab w:val="center" w:pos="4252"/>
        <w:tab w:val="right" w:pos="8504"/>
      </w:tabs>
      <w:snapToGrid w:val="0"/>
    </w:pPr>
  </w:style>
  <w:style w:type="character" w:customStyle="1" w:styleId="a7">
    <w:name w:val="フッター (文字)"/>
    <w:basedOn w:val="a0"/>
    <w:link w:val="a6"/>
    <w:uiPriority w:val="99"/>
    <w:rsid w:val="00C20B9C"/>
  </w:style>
  <w:style w:type="character" w:styleId="a8">
    <w:name w:val="Hyperlink"/>
    <w:basedOn w:val="a0"/>
    <w:uiPriority w:val="99"/>
    <w:unhideWhenUsed/>
    <w:rsid w:val="003F0804"/>
    <w:rPr>
      <w:color w:val="0563C1" w:themeColor="hyperlink"/>
      <w:u w:val="single"/>
    </w:rPr>
  </w:style>
  <w:style w:type="paragraph" w:styleId="a9">
    <w:name w:val="Balloon Text"/>
    <w:basedOn w:val="a"/>
    <w:link w:val="aa"/>
    <w:uiPriority w:val="99"/>
    <w:semiHidden/>
    <w:unhideWhenUsed/>
    <w:rsid w:val="00657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7298"/>
    <w:rPr>
      <w:rFonts w:asciiTheme="majorHAnsi" w:eastAsiaTheme="majorEastAsia" w:hAnsiTheme="majorHAnsi" w:cstheme="majorBidi"/>
      <w:sz w:val="18"/>
      <w:szCs w:val="18"/>
    </w:rPr>
  </w:style>
  <w:style w:type="paragraph" w:styleId="ab">
    <w:name w:val="No Spacing"/>
    <w:uiPriority w:val="1"/>
    <w:qFormat/>
    <w:rsid w:val="00BE200B"/>
    <w:pPr>
      <w:widowControl w:val="0"/>
      <w:jc w:val="both"/>
    </w:pPr>
  </w:style>
  <w:style w:type="character" w:customStyle="1" w:styleId="10">
    <w:name w:val="見出し 1 (文字)"/>
    <w:basedOn w:val="a0"/>
    <w:link w:val="1"/>
    <w:uiPriority w:val="9"/>
    <w:rsid w:val="00BE200B"/>
    <w:rPr>
      <w:rFonts w:asciiTheme="majorHAnsi" w:eastAsiaTheme="majorEastAsia" w:hAnsiTheme="majorHAnsi" w:cstheme="majorBidi"/>
      <w:sz w:val="24"/>
      <w:szCs w:val="24"/>
    </w:rPr>
  </w:style>
  <w:style w:type="character" w:styleId="ac">
    <w:name w:val="Unresolved Mention"/>
    <w:basedOn w:val="a0"/>
    <w:uiPriority w:val="99"/>
    <w:semiHidden/>
    <w:unhideWhenUsed/>
    <w:rsid w:val="002D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42-"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5AEC-F9D7-41E6-9A91-6DA6D56F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jn0804</cp:lastModifiedBy>
  <cp:revision>6</cp:revision>
  <cp:lastPrinted>2025-05-22T09:24:00Z</cp:lastPrinted>
  <dcterms:created xsi:type="dcterms:W3CDTF">2025-07-17T04:57:00Z</dcterms:created>
  <dcterms:modified xsi:type="dcterms:W3CDTF">2025-07-22T05:28:00Z</dcterms:modified>
</cp:coreProperties>
</file>